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6647">
      <w:pPr>
        <w:ind w:firstLine="284"/>
        <w:jc w:val="center"/>
      </w:pPr>
      <w:r>
        <w:t>СТРОИТЕЛЬНЫЕ НОРМЫ И ПРАВИЛА</w:t>
      </w:r>
    </w:p>
    <w:p w:rsidR="00000000" w:rsidRDefault="00956647">
      <w:pPr>
        <w:ind w:firstLine="284"/>
        <w:jc w:val="center"/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АВТОМОБИЛЬНЫЕ ДОРОГИ</w:t>
      </w:r>
    </w:p>
    <w:p w:rsidR="00000000" w:rsidRDefault="00956647">
      <w:pPr>
        <w:ind w:firstLine="284"/>
        <w:jc w:val="center"/>
      </w:pPr>
    </w:p>
    <w:p w:rsidR="00000000" w:rsidRDefault="00956647">
      <w:pPr>
        <w:ind w:firstLine="284"/>
        <w:jc w:val="center"/>
      </w:pPr>
      <w:r>
        <w:t>СНиП 2.05.02-85</w:t>
      </w:r>
    </w:p>
    <w:p w:rsidR="00000000" w:rsidRDefault="00956647">
      <w:pPr>
        <w:ind w:firstLine="284"/>
        <w:jc w:val="center"/>
      </w:pPr>
    </w:p>
    <w:p w:rsidR="00000000" w:rsidRDefault="00956647">
      <w:pPr>
        <w:ind w:firstLine="284"/>
        <w:jc w:val="center"/>
      </w:pPr>
      <w:r>
        <w:t>Москва 1997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 xml:space="preserve">РАЗРАБОТАНЫ </w:t>
      </w:r>
      <w:proofErr w:type="spellStart"/>
      <w:r>
        <w:t>Союздорнии</w:t>
      </w:r>
      <w:proofErr w:type="spellEnd"/>
      <w:r>
        <w:t xml:space="preserve"> Минстроя (канд. </w:t>
      </w:r>
      <w:proofErr w:type="spellStart"/>
      <w:r>
        <w:t>техн</w:t>
      </w:r>
      <w:proofErr w:type="spellEnd"/>
      <w:r>
        <w:t xml:space="preserve">. наук В.М. Юмашев - руководитель темы; О.Н. Яковлев, кандидаты </w:t>
      </w:r>
      <w:proofErr w:type="spellStart"/>
      <w:r>
        <w:t>техн</w:t>
      </w:r>
      <w:proofErr w:type="spellEnd"/>
      <w:r>
        <w:t xml:space="preserve">. наук Н.А. </w:t>
      </w:r>
      <w:proofErr w:type="spellStart"/>
      <w:r>
        <w:t>Рябиков</w:t>
      </w:r>
      <w:proofErr w:type="spellEnd"/>
      <w:r>
        <w:t xml:space="preserve">, Н.Ф. </w:t>
      </w:r>
      <w:proofErr w:type="spellStart"/>
      <w:r>
        <w:t>Хорошилов</w:t>
      </w:r>
      <w:proofErr w:type="spellEnd"/>
      <w:r>
        <w:t xml:space="preserve">; д-р </w:t>
      </w:r>
      <w:proofErr w:type="spellStart"/>
      <w:r>
        <w:t>техн</w:t>
      </w:r>
      <w:proofErr w:type="spellEnd"/>
      <w:r>
        <w:t xml:space="preserve">. наук В.Д. </w:t>
      </w:r>
      <w:proofErr w:type="spellStart"/>
      <w:r>
        <w:t>Казарн</w:t>
      </w:r>
      <w:r>
        <w:t>овский</w:t>
      </w:r>
      <w:proofErr w:type="spellEnd"/>
      <w:r>
        <w:t xml:space="preserve">; канд. </w:t>
      </w:r>
      <w:proofErr w:type="spellStart"/>
      <w:r>
        <w:t>техн</w:t>
      </w:r>
      <w:proofErr w:type="spellEnd"/>
      <w:r>
        <w:t xml:space="preserve">. наук В.А. Чернигов, А.Е. </w:t>
      </w:r>
      <w:proofErr w:type="spellStart"/>
      <w:r>
        <w:t>Мерзликин</w:t>
      </w:r>
      <w:proofErr w:type="spellEnd"/>
      <w:r>
        <w:t xml:space="preserve">, Ю.Л. Мотылев, А.М. Шейнин, И.А. Плотникова, В.С. Исаев; Н.С. </w:t>
      </w:r>
      <w:proofErr w:type="spellStart"/>
      <w:r>
        <w:t>Беззубик</w:t>
      </w:r>
      <w:proofErr w:type="spellEnd"/>
      <w:r>
        <w:t xml:space="preserve">) с участием </w:t>
      </w:r>
      <w:proofErr w:type="spellStart"/>
      <w:r>
        <w:t>Союздорпроекта</w:t>
      </w:r>
      <w:proofErr w:type="spellEnd"/>
      <w:r>
        <w:t xml:space="preserve"> </w:t>
      </w:r>
      <w:proofErr w:type="spellStart"/>
      <w:r>
        <w:t>Минтрансстроя</w:t>
      </w:r>
      <w:proofErr w:type="spellEnd"/>
      <w:r>
        <w:t xml:space="preserve"> (В.Р. Силков; канд. </w:t>
      </w:r>
      <w:proofErr w:type="spellStart"/>
      <w:r>
        <w:t>техн</w:t>
      </w:r>
      <w:proofErr w:type="spellEnd"/>
      <w:r>
        <w:t xml:space="preserve">. наук В. Д. </w:t>
      </w:r>
      <w:proofErr w:type="spellStart"/>
      <w:r>
        <w:t>Браславский</w:t>
      </w:r>
      <w:proofErr w:type="spellEnd"/>
      <w:r>
        <w:t xml:space="preserve">; С.А. </w:t>
      </w:r>
      <w:proofErr w:type="spellStart"/>
      <w:r>
        <w:t>Зарифьянц</w:t>
      </w:r>
      <w:proofErr w:type="spellEnd"/>
      <w:r>
        <w:t xml:space="preserve">), Московского автомобильно-дорожного института Минвуза СССР (д-ра </w:t>
      </w:r>
      <w:proofErr w:type="spellStart"/>
      <w:r>
        <w:t>техн</w:t>
      </w:r>
      <w:proofErr w:type="spellEnd"/>
      <w:r>
        <w:t xml:space="preserve">. наук В.Ф. </w:t>
      </w:r>
      <w:proofErr w:type="spellStart"/>
      <w:r>
        <w:t>Бабков</w:t>
      </w:r>
      <w:proofErr w:type="spellEnd"/>
      <w:r>
        <w:t xml:space="preserve">, Е.М. Лобанов, В.В. </w:t>
      </w:r>
      <w:proofErr w:type="spellStart"/>
      <w:r>
        <w:t>Сильянов</w:t>
      </w:r>
      <w:proofErr w:type="spellEnd"/>
      <w:r>
        <w:t xml:space="preserve">), </w:t>
      </w:r>
      <w:proofErr w:type="spellStart"/>
      <w:r>
        <w:t>Союзпромтрансниипроекта</w:t>
      </w:r>
      <w:proofErr w:type="spellEnd"/>
      <w:r>
        <w:t xml:space="preserve"> Госстроя СССР (В.И. Поляков, П.И. Зарубин, В.С. Порожняков; канд. </w:t>
      </w:r>
      <w:proofErr w:type="spellStart"/>
      <w:r>
        <w:t>техн</w:t>
      </w:r>
      <w:proofErr w:type="spellEnd"/>
      <w:r>
        <w:t xml:space="preserve">. наук А.Г. Колчанов), ВНИИБД МВД СССР (канд. </w:t>
      </w:r>
      <w:proofErr w:type="spellStart"/>
      <w:r>
        <w:t>техн</w:t>
      </w:r>
      <w:proofErr w:type="spellEnd"/>
      <w:r>
        <w:t xml:space="preserve">. наук В.В. </w:t>
      </w:r>
      <w:proofErr w:type="spellStart"/>
      <w:r>
        <w:t>Нови</w:t>
      </w:r>
      <w:r>
        <w:t>зенцев</w:t>
      </w:r>
      <w:proofErr w:type="spellEnd"/>
      <w:r>
        <w:t xml:space="preserve">; В.Я. </w:t>
      </w:r>
      <w:proofErr w:type="spellStart"/>
      <w:r>
        <w:t>Буйленко</w:t>
      </w:r>
      <w:proofErr w:type="spellEnd"/>
      <w:r>
        <w:t xml:space="preserve">), </w:t>
      </w:r>
      <w:proofErr w:type="spellStart"/>
      <w:r>
        <w:t>Гипродорнии</w:t>
      </w:r>
      <w:proofErr w:type="spellEnd"/>
      <w:r>
        <w:t xml:space="preserve"> </w:t>
      </w:r>
      <w:proofErr w:type="spellStart"/>
      <w:r>
        <w:t>Минавтодора</w:t>
      </w:r>
      <w:proofErr w:type="spellEnd"/>
      <w:r>
        <w:t xml:space="preserve"> РСФСР (д-р </w:t>
      </w:r>
      <w:proofErr w:type="spellStart"/>
      <w:r>
        <w:t>техн</w:t>
      </w:r>
      <w:proofErr w:type="spellEnd"/>
      <w:r>
        <w:t xml:space="preserve">. наук А.П. Васильев; кандидаты </w:t>
      </w:r>
      <w:proofErr w:type="spellStart"/>
      <w:r>
        <w:t>техн</w:t>
      </w:r>
      <w:proofErr w:type="spellEnd"/>
      <w:r>
        <w:t xml:space="preserve">. наук В.Д. Белов, Е.М. Окороков), </w:t>
      </w:r>
      <w:proofErr w:type="spellStart"/>
      <w:r>
        <w:t>Гипроавтотранса</w:t>
      </w:r>
      <w:proofErr w:type="spellEnd"/>
      <w:r>
        <w:t xml:space="preserve"> </w:t>
      </w:r>
      <w:proofErr w:type="spellStart"/>
      <w:r>
        <w:t>Минавтотранса</w:t>
      </w:r>
      <w:proofErr w:type="spellEnd"/>
      <w:r>
        <w:t xml:space="preserve"> РСФСР (В.А. </w:t>
      </w:r>
      <w:proofErr w:type="spellStart"/>
      <w:r>
        <w:t>Велюга</w:t>
      </w:r>
      <w:proofErr w:type="spellEnd"/>
      <w:r>
        <w:t xml:space="preserve">, Ю.А. </w:t>
      </w:r>
      <w:proofErr w:type="spellStart"/>
      <w:r>
        <w:t>Гольденберг</w:t>
      </w:r>
      <w:proofErr w:type="spellEnd"/>
      <w:r>
        <w:t xml:space="preserve">), </w:t>
      </w:r>
      <w:proofErr w:type="spellStart"/>
      <w:r>
        <w:t>Гипронефтетранса</w:t>
      </w:r>
      <w:proofErr w:type="spellEnd"/>
      <w:r>
        <w:t xml:space="preserve"> </w:t>
      </w:r>
      <w:proofErr w:type="spellStart"/>
      <w:r>
        <w:t>Госкомнефтепродуктов</w:t>
      </w:r>
      <w:proofErr w:type="spellEnd"/>
      <w:r>
        <w:t xml:space="preserve"> РСФСР (А.В.Щербин), </w:t>
      </w:r>
      <w:proofErr w:type="spellStart"/>
      <w:r>
        <w:t>Грузгосоргорнии</w:t>
      </w:r>
      <w:proofErr w:type="spellEnd"/>
      <w:r>
        <w:t xml:space="preserve"> </w:t>
      </w:r>
      <w:proofErr w:type="spellStart"/>
      <w:r>
        <w:t>Минавтодора</w:t>
      </w:r>
      <w:proofErr w:type="spellEnd"/>
      <w:r>
        <w:t xml:space="preserve"> ГССР (канд. </w:t>
      </w:r>
      <w:proofErr w:type="spellStart"/>
      <w:r>
        <w:t>техн</w:t>
      </w:r>
      <w:proofErr w:type="spellEnd"/>
      <w:r>
        <w:t xml:space="preserve">. наук Т.А. </w:t>
      </w:r>
      <w:proofErr w:type="spellStart"/>
      <w:r>
        <w:t>Шилакадзе</w:t>
      </w:r>
      <w:proofErr w:type="spellEnd"/>
      <w:r>
        <w:t>).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 xml:space="preserve">ВНЕСЕНЫ </w:t>
      </w:r>
      <w:proofErr w:type="spellStart"/>
      <w:r>
        <w:t>Союздорнии</w:t>
      </w:r>
      <w:proofErr w:type="spellEnd"/>
      <w:r>
        <w:t xml:space="preserve"> </w:t>
      </w:r>
      <w:proofErr w:type="spellStart"/>
      <w:r>
        <w:t>Минтрансстроя</w:t>
      </w:r>
      <w:proofErr w:type="spellEnd"/>
      <w:r>
        <w:t>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 xml:space="preserve">ПОДГОТОВЛЕНЫ К УТВЕРЖДЕНИЮ </w:t>
      </w:r>
      <w:proofErr w:type="spellStart"/>
      <w:r>
        <w:t>Главтехнормированием</w:t>
      </w:r>
      <w:proofErr w:type="spellEnd"/>
      <w:r>
        <w:t xml:space="preserve"> Госстроя СССР (Ю.М. Жуков).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С введением в действие СНиП 2.05.02-85 «Автомобильные дороги» с 1 янва</w:t>
      </w:r>
      <w:r>
        <w:t xml:space="preserve">ря 1987 г. утрачивают силу СНиП </w:t>
      </w:r>
      <w:r>
        <w:rPr>
          <w:lang w:val="en-US"/>
        </w:rPr>
        <w:t>II</w:t>
      </w:r>
      <w:r>
        <w:t>-Д.5-72 «Автомобильные дороги. Нормы проектирования» и «Указания по проектирования земляного полотна железных и автомобильных дорог» (СН 449-72) в части норм проектирования земляного полотна автомобильных дорог.</w:t>
      </w:r>
    </w:p>
    <w:p w:rsidR="00000000" w:rsidRDefault="00956647">
      <w:pPr>
        <w:ind w:firstLine="284"/>
        <w:jc w:val="both"/>
      </w:pPr>
      <w:r>
        <w:t>При пользовании нормативным документом следует учитывать утвержденные изменения строительных норм и правил и государственных стандартов.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rPr>
          <w:b/>
        </w:rPr>
        <w:t>Постановление Госстроя СССР от 27 февраля 1987 г. № 39</w:t>
      </w:r>
    </w:p>
    <w:p w:rsidR="00000000" w:rsidRDefault="00956647">
      <w:pPr>
        <w:ind w:firstLine="284"/>
        <w:jc w:val="both"/>
        <w:rPr>
          <w:b/>
        </w:rPr>
      </w:pPr>
      <w:r>
        <w:t xml:space="preserve"> </w:t>
      </w:r>
      <w:r>
        <w:rPr>
          <w:b/>
        </w:rPr>
        <w:t>О введении в действие стандартов Совета Экономической Взаимопомощи СТ СЭ</w:t>
      </w:r>
      <w:r>
        <w:rPr>
          <w:b/>
        </w:rPr>
        <w:t>В 5387- 85 “Дороги автомобильные международные. Тоннели. Нормы проектирования” и СТ СЭВ 5388-85 “Дороги автомобильные международные. Основные технические требования и нормы проектирования”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 xml:space="preserve">   Государственный строительный комитет СССР </w:t>
      </w:r>
    </w:p>
    <w:p w:rsidR="00000000" w:rsidRDefault="00956647">
      <w:pPr>
        <w:ind w:firstLine="284"/>
        <w:jc w:val="both"/>
      </w:pPr>
      <w:r>
        <w:t xml:space="preserve">   ПОСТАНОВЛЯЕТ:</w:t>
      </w:r>
    </w:p>
    <w:p w:rsidR="00000000" w:rsidRDefault="00956647">
      <w:pPr>
        <w:ind w:firstLine="284"/>
        <w:jc w:val="both"/>
      </w:pPr>
      <w:r>
        <w:t xml:space="preserve">   1. Ввести в действие утвержденные на 58 заседании Постоянной Комиссии СЭВ по сотрудничеству в области стандартизации стандарты Совета Экономической Взаимопомощи СТ СЭВ 5387-85 “Дороги автомобильные международные. Тоннели. Нормы проектирования” и СТ СЭВ 538</w:t>
      </w:r>
      <w:r>
        <w:t>8-85 “Дороги автомобильные международные. Основные технические требования и нормы проектирования” путем введения их в СНиП 2.05.02.-85 “Автомобильные дороги”.</w:t>
      </w:r>
    </w:p>
    <w:p w:rsidR="00000000" w:rsidRDefault="00956647">
      <w:pPr>
        <w:ind w:firstLine="284"/>
        <w:jc w:val="both"/>
      </w:pPr>
      <w:r>
        <w:t xml:space="preserve">   Для применения в народном хозяйстве и в договорно-правовых отношениях по экономическому и научно-техническому сотрудничеству со странами-членами СЭВ стандарты СТ СЭВ 5387-85 и СТ СЭВ 5388-85 действуют с 1 января 1987г.</w:t>
      </w:r>
    </w:p>
    <w:p w:rsidR="00000000" w:rsidRDefault="00956647">
      <w:pPr>
        <w:ind w:firstLine="284"/>
        <w:jc w:val="both"/>
      </w:pPr>
      <w:r>
        <w:t xml:space="preserve">   2. Закрепить стандарты Совета Экономической Взаимопомощи СТ СЭВ 5387-85 “Дороги автомобильные международные. Тоннели. Нормы прое</w:t>
      </w:r>
      <w:r>
        <w:t xml:space="preserve">ктирования” и СТ СЭВ 5388-85 “Дороги автомобильные международные. Основные технические требования и нормы проектирования” за </w:t>
      </w:r>
      <w:proofErr w:type="spellStart"/>
      <w:r>
        <w:t>Минтрансстроем</w:t>
      </w:r>
      <w:proofErr w:type="spellEnd"/>
      <w:r>
        <w:t xml:space="preserve"> СССР.</w:t>
      </w:r>
    </w:p>
    <w:p w:rsidR="00000000" w:rsidRDefault="00956647">
      <w:pPr>
        <w:ind w:firstLine="284"/>
        <w:jc w:val="both"/>
      </w:pPr>
      <w:r>
        <w:t xml:space="preserve">   3. Утвердить и ввести в действие с 1 марта 1987 года изменение №1 СНиП 2.05.02.-85 “Автомобильные дороги”, утвержденного постановлением Госстроя СССР от 17 декабря 1985 года №</w:t>
      </w:r>
      <w:r>
        <w:rPr>
          <w:vertAlign w:val="superscript"/>
        </w:rPr>
        <w:t xml:space="preserve"> </w:t>
      </w:r>
      <w:r>
        <w:t>233, введением абзаца (перед общим положением) следующего содержания: “Технические параметры СНиП 2.05.02.-85 соответствуют СТ СЭВ 2791-80, СТ СЭВ 5387-85, СТ СЭВ 5388-85”</w:t>
      </w:r>
    </w:p>
    <w:tbl>
      <w:tblPr>
        <w:tblW w:w="0" w:type="auto"/>
        <w:tblLayout w:type="fixed"/>
        <w:tblLook w:val="0000"/>
      </w:tblPr>
      <w:tblGrid>
        <w:gridCol w:w="3085"/>
        <w:gridCol w:w="2496"/>
        <w:gridCol w:w="28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9566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Государственный</w:t>
            </w:r>
            <w:r>
              <w:rPr>
                <w:sz w:val="18"/>
              </w:rPr>
              <w:t xml:space="preserve"> комитет СССР по </w:t>
            </w:r>
            <w:r>
              <w:rPr>
                <w:sz w:val="18"/>
              </w:rPr>
              <w:lastRenderedPageBreak/>
              <w:t>делам строительства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Строительные нормы и </w:t>
            </w:r>
            <w:r>
              <w:rPr>
                <w:sz w:val="18"/>
              </w:rPr>
              <w:lastRenderedPageBreak/>
              <w:t>правила</w:t>
            </w:r>
          </w:p>
        </w:tc>
        <w:tc>
          <w:tcPr>
            <w:tcW w:w="2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СНиП 2.05.02-85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956647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(Госстрой СССР)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  <w:rPr>
                <w:sz w:val="18"/>
              </w:rPr>
            </w:pPr>
          </w:p>
          <w:p w:rsidR="00000000" w:rsidRDefault="009566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Автомобильные дороги</w:t>
            </w:r>
          </w:p>
        </w:tc>
        <w:tc>
          <w:tcPr>
            <w:tcW w:w="2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Взамен СНиП </w:t>
            </w:r>
            <w:r>
              <w:rPr>
                <w:sz w:val="18"/>
                <w:lang w:val="en-US"/>
              </w:rPr>
              <w:t>II</w:t>
            </w:r>
            <w:r>
              <w:rPr>
                <w:sz w:val="18"/>
              </w:rPr>
              <w:t xml:space="preserve">-Д.5-72 и </w:t>
            </w:r>
          </w:p>
          <w:p w:rsidR="00000000" w:rsidRDefault="009566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СН 449-72 в части норм проектирования земляного полотна автомобильных дорог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Настоящие нормы и правила распространяются на проектирование вновь строящихся и реконструируемых автомобильных дорог Союза ССР общего пользования и подъездных дорог к промышленным предприятиям.</w:t>
      </w:r>
    </w:p>
    <w:p w:rsidR="00000000" w:rsidRDefault="00956647">
      <w:pPr>
        <w:ind w:firstLine="284"/>
        <w:jc w:val="both"/>
      </w:pPr>
      <w:r>
        <w:t xml:space="preserve">Настоящие нормы и правила не распространяются на проектирование временных автомобильных дорог </w:t>
      </w:r>
      <w:r>
        <w:t>различного назначения (сооружаемых на срок службы менее 5 лет), автозимников, дорог лесозаготовительных предприятий, внутренних дорог промышленных предприятий (испытательных, внутриплощадочных, карьерных и т.п.), внутрихозяйственных автомобильных дорог в колхозах, совхозах и других сельскохозяйственных предприятиях и организациях.</w:t>
      </w:r>
    </w:p>
    <w:p w:rsidR="00000000" w:rsidRDefault="00956647">
      <w:pPr>
        <w:ind w:firstLine="284"/>
        <w:jc w:val="both"/>
        <w:rPr>
          <w:b/>
        </w:rPr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1. ОБЩИЕ ПОЛОЖЕНИЯ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1.1. Автомобильные дороги на всем протяжении или на отдельных участках в зависимости от расчетной интенсивности движения и их народнохозяйственного и админист</w:t>
      </w:r>
      <w:r>
        <w:t>ративного значения подразделяются на категории согласно табл. 1.</w:t>
      </w:r>
    </w:p>
    <w:p w:rsidR="00000000" w:rsidRDefault="00956647">
      <w:pPr>
        <w:ind w:firstLine="284"/>
        <w:jc w:val="both"/>
      </w:pPr>
      <w:r>
        <w:t>1.2. К подъездным дорогам промышленных предприятий относятся автомобильные дороги, соединяющие эти предприятия с дорогами общего пользования, с другими предприятиями, железнодорожными станциями, портами, рассчитываемые на пропуск автотранспортных средств, допускаемых для обращения на дорогах общего пользования.</w:t>
      </w:r>
    </w:p>
    <w:p w:rsidR="00000000" w:rsidRDefault="00956647">
      <w:pPr>
        <w:ind w:firstLine="284"/>
        <w:jc w:val="right"/>
      </w:pPr>
      <w:r>
        <w:t>Таблица 1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1701"/>
        <w:gridCol w:w="1524"/>
        <w:gridCol w:w="44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proofErr w:type="spellStart"/>
            <w:r>
              <w:t>Катего-рия</w:t>
            </w:r>
            <w:proofErr w:type="spellEnd"/>
            <w:r>
              <w:t xml:space="preserve"> </w:t>
            </w:r>
          </w:p>
        </w:tc>
        <w:tc>
          <w:tcPr>
            <w:tcW w:w="32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 xml:space="preserve">Расчетная интенсивность движения, </w:t>
            </w:r>
            <w:proofErr w:type="spellStart"/>
            <w:r>
              <w:t>авт</w:t>
            </w:r>
            <w:proofErr w:type="spellEnd"/>
            <w:r>
              <w:t>/</w:t>
            </w:r>
            <w:proofErr w:type="spellStart"/>
            <w:r>
              <w:t>сут</w:t>
            </w:r>
            <w:proofErr w:type="spellEnd"/>
          </w:p>
        </w:tc>
        <w:tc>
          <w:tcPr>
            <w:tcW w:w="443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 xml:space="preserve">Народнохозяйственное и административное значение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дороги</w:t>
            </w:r>
          </w:p>
        </w:tc>
        <w:tc>
          <w:tcPr>
            <w:tcW w:w="1701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t xml:space="preserve">приведенная </w:t>
            </w:r>
            <w:r>
              <w:t>к легковому автомобилю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в транспортных единицах</w:t>
            </w:r>
          </w:p>
        </w:tc>
        <w:tc>
          <w:tcPr>
            <w:tcW w:w="4430" w:type="dxa"/>
            <w:tcBorders>
              <w:left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автомобильных дорог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I</w:t>
            </w:r>
            <w:r>
              <w:t>-а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Св. 14000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Св. 7000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56647">
            <w:r>
              <w:t>Магистральные автомобильные дороги общегосударственного значения (в том числе для международного сообщения)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I-</w:t>
            </w:r>
            <w:r>
              <w:t>б</w:t>
            </w:r>
          </w:p>
          <w:p w:rsidR="00000000" w:rsidRDefault="00956647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</w:tcBorders>
          </w:tcPr>
          <w:p w:rsidR="00000000" w:rsidRDefault="00956647">
            <w:pPr>
              <w:jc w:val="center"/>
            </w:pPr>
            <w:r>
              <w:t>Св. 14000</w:t>
            </w:r>
          </w:p>
          <w:p w:rsidR="00000000" w:rsidRDefault="00956647">
            <w:pPr>
              <w:jc w:val="center"/>
            </w:pPr>
            <w:r>
              <w:t>Св. 6000 до 14000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Св. 7000</w:t>
            </w:r>
          </w:p>
          <w:p w:rsidR="00000000" w:rsidRDefault="00956647">
            <w:pPr>
              <w:jc w:val="center"/>
            </w:pPr>
            <w:r>
              <w:t>Св. 3000 до 7000</w:t>
            </w:r>
          </w:p>
        </w:tc>
        <w:tc>
          <w:tcPr>
            <w:tcW w:w="443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956647">
            <w:r>
              <w:t xml:space="preserve">Автомобильные дороги общегосударственного (не отнесенные к </w:t>
            </w:r>
            <w:r>
              <w:rPr>
                <w:lang w:val="en-US"/>
              </w:rPr>
              <w:t>I-a</w:t>
            </w:r>
            <w:r>
              <w:t xml:space="preserve"> категории), республиканского, областного (краевого) 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</w:tcBorders>
          </w:tcPr>
          <w:p w:rsidR="00000000" w:rsidRDefault="00956647">
            <w:pPr>
              <w:jc w:val="center"/>
            </w:pPr>
            <w:r>
              <w:t>Св. 2000 до 6000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Св. 1000 до 3000</w:t>
            </w:r>
          </w:p>
        </w:tc>
        <w:tc>
          <w:tcPr>
            <w:tcW w:w="443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956647">
            <w:r>
              <w:t>Автомобильные дороги общегосударственного, областного (краевого) значения (не отнесенные</w:t>
            </w:r>
            <w:r>
              <w:t xml:space="preserve"> к </w:t>
            </w:r>
            <w:r>
              <w:rPr>
                <w:lang w:val="en-US"/>
              </w:rPr>
              <w:t>I-</w:t>
            </w:r>
            <w:r>
              <w:t xml:space="preserve">б, и </w:t>
            </w:r>
            <w:r>
              <w:rPr>
                <w:lang w:val="en-US"/>
              </w:rPr>
              <w:t>II</w:t>
            </w:r>
            <w:r>
              <w:t xml:space="preserve"> категориям), дороги местного 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956647">
            <w:pPr>
              <w:jc w:val="center"/>
            </w:pPr>
            <w:r>
              <w:t>Св. 200 до 2000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Св. 100 до 1000</w:t>
            </w:r>
          </w:p>
        </w:tc>
        <w:tc>
          <w:tcPr>
            <w:tcW w:w="4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r>
              <w:t xml:space="preserve">Автомобильные дороги республиканского, областного (краевого) и местного значения (не отнесенные к </w:t>
            </w:r>
            <w:r>
              <w:rPr>
                <w:lang w:val="en-US"/>
              </w:rPr>
              <w:t>I-</w:t>
            </w:r>
            <w:r>
              <w:t xml:space="preserve">б, </w:t>
            </w:r>
            <w:r>
              <w:rPr>
                <w:lang w:val="en-US"/>
              </w:rPr>
              <w:t>II</w:t>
            </w:r>
            <w:r>
              <w:t xml:space="preserve"> и</w:t>
            </w:r>
            <w:r>
              <w:rPr>
                <w:lang w:val="en-US"/>
              </w:rPr>
              <w:t xml:space="preserve"> III</w:t>
            </w:r>
            <w:r>
              <w:t xml:space="preserve"> категориям)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1701" w:type="dxa"/>
            <w:tcBorders>
              <w:left w:val="nil"/>
              <w:bottom w:val="single" w:sz="6" w:space="0" w:color="auto"/>
            </w:tcBorders>
          </w:tcPr>
          <w:p w:rsidR="00000000" w:rsidRDefault="00956647">
            <w:pPr>
              <w:jc w:val="center"/>
            </w:pPr>
            <w:r>
              <w:t>До 200</w:t>
            </w:r>
          </w:p>
        </w:tc>
        <w:tc>
          <w:tcPr>
            <w:tcW w:w="15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До 100</w:t>
            </w:r>
          </w:p>
        </w:tc>
        <w:tc>
          <w:tcPr>
            <w:tcW w:w="443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r>
              <w:t xml:space="preserve">Автомобильные дороги местного значения (кроме отнесенных к </w:t>
            </w:r>
            <w:r>
              <w:rPr>
                <w:lang w:val="en-US"/>
              </w:rPr>
              <w:t>III</w:t>
            </w:r>
            <w:r>
              <w:t xml:space="preserve"> и </w:t>
            </w:r>
            <w:r>
              <w:rPr>
                <w:lang w:val="en-US"/>
              </w:rPr>
              <w:t>IV</w:t>
            </w:r>
            <w:r>
              <w:t xml:space="preserve"> категориям)</w:t>
            </w:r>
          </w:p>
        </w:tc>
      </w:tr>
    </w:tbl>
    <w:p w:rsidR="00000000" w:rsidRDefault="00956647">
      <w:pPr>
        <w:ind w:firstLine="284"/>
        <w:jc w:val="both"/>
        <w:rPr>
          <w:sz w:val="18"/>
        </w:rPr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Примечания: 1. Расчетная интенсивность в транспортных единицах принимается в случаях, когда легковые автомобили будут составлять менее 30 % общего транспортного потока.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2. Категория подъездных дорог к п</w:t>
      </w:r>
      <w:r>
        <w:rPr>
          <w:sz w:val="18"/>
        </w:rPr>
        <w:t xml:space="preserve">ромышленным предприятиям назначается в соответствии с расчетной интенсивностью движения для дорог </w:t>
      </w:r>
      <w:r>
        <w:rPr>
          <w:sz w:val="18"/>
          <w:lang w:val="en-US"/>
        </w:rPr>
        <w:t>I-</w:t>
      </w:r>
      <w:r>
        <w:rPr>
          <w:sz w:val="18"/>
        </w:rPr>
        <w:t xml:space="preserve">б - </w:t>
      </w:r>
      <w:r>
        <w:rPr>
          <w:sz w:val="18"/>
          <w:lang w:val="en-US"/>
        </w:rPr>
        <w:t>V</w:t>
      </w:r>
      <w:r>
        <w:rPr>
          <w:sz w:val="18"/>
        </w:rPr>
        <w:t xml:space="preserve"> категорий.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 xml:space="preserve">3. При применении одинаковых требований для дорог </w:t>
      </w:r>
      <w:r>
        <w:rPr>
          <w:sz w:val="18"/>
          <w:lang w:val="en-US"/>
        </w:rPr>
        <w:t>I-</w:t>
      </w:r>
      <w:r>
        <w:rPr>
          <w:sz w:val="18"/>
        </w:rPr>
        <w:t xml:space="preserve">в и </w:t>
      </w:r>
      <w:r>
        <w:rPr>
          <w:sz w:val="18"/>
          <w:lang w:val="en-US"/>
        </w:rPr>
        <w:t>I-</w:t>
      </w:r>
      <w:r>
        <w:rPr>
          <w:sz w:val="18"/>
        </w:rPr>
        <w:t xml:space="preserve">б категорий в тексте они будут отнесены к </w:t>
      </w:r>
      <w:r>
        <w:rPr>
          <w:sz w:val="18"/>
          <w:lang w:val="en-US"/>
        </w:rPr>
        <w:t>I</w:t>
      </w:r>
      <w:r>
        <w:rPr>
          <w:sz w:val="18"/>
        </w:rPr>
        <w:t xml:space="preserve"> категории.</w:t>
      </w:r>
    </w:p>
    <w:p w:rsidR="00000000" w:rsidRDefault="00956647">
      <w:pPr>
        <w:ind w:firstLine="284"/>
        <w:jc w:val="both"/>
        <w:rPr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18"/>
        <w:gridCol w:w="2835"/>
        <w:gridCol w:w="31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95664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Внесены </w:t>
            </w:r>
          </w:p>
          <w:p w:rsidR="00000000" w:rsidRDefault="00956647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Союздорнии</w:t>
            </w:r>
            <w:proofErr w:type="spellEnd"/>
            <w:r>
              <w:rPr>
                <w:sz w:val="18"/>
              </w:rPr>
              <w:t xml:space="preserve"> </w:t>
            </w:r>
          </w:p>
          <w:p w:rsidR="00000000" w:rsidRDefault="00956647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Минтрансстроя</w:t>
            </w:r>
            <w:proofErr w:type="spellEnd"/>
          </w:p>
        </w:tc>
        <w:tc>
          <w:tcPr>
            <w:tcW w:w="2835" w:type="dxa"/>
          </w:tcPr>
          <w:p w:rsidR="00000000" w:rsidRDefault="009566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Утверждены постановлением Государственного комитета СССР по делам строительства от 17 декабря 1985 г. № 233</w:t>
            </w:r>
          </w:p>
          <w:p w:rsidR="00000000" w:rsidRDefault="00956647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</w:tcPr>
          <w:p w:rsidR="00000000" w:rsidRDefault="0095664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Срок </w:t>
            </w:r>
          </w:p>
          <w:p w:rsidR="00000000" w:rsidRDefault="0095664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введения в действие </w:t>
            </w:r>
          </w:p>
          <w:p w:rsidR="00000000" w:rsidRDefault="0095664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января 1987 г.</w:t>
            </w:r>
          </w:p>
        </w:tc>
      </w:tr>
    </w:tbl>
    <w:p w:rsidR="00000000" w:rsidRDefault="00956647">
      <w:pPr>
        <w:ind w:firstLine="284"/>
        <w:jc w:val="both"/>
      </w:pPr>
      <w:r>
        <w:t>1.3 Коэффициенты приведения интенсивности движения различных транспортных средств к легковом</w:t>
      </w:r>
      <w:r>
        <w:t>у автомобилю следует принимать по табл. 2.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2</w:t>
      </w:r>
    </w:p>
    <w:p w:rsidR="00000000" w:rsidRDefault="00956647">
      <w:pPr>
        <w:ind w:firstLine="284"/>
        <w:jc w:val="right"/>
      </w:pPr>
    </w:p>
    <w:tbl>
      <w:tblPr>
        <w:tblW w:w="0" w:type="auto"/>
        <w:tblLayout w:type="fixed"/>
        <w:tblLook w:val="0000"/>
      </w:tblPr>
      <w:tblGrid>
        <w:gridCol w:w="4503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Типы транспортных средств</w:t>
            </w:r>
          </w:p>
          <w:p w:rsidR="00000000" w:rsidRDefault="00956647">
            <w:pPr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Коэффициент приведения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ind w:firstLine="284"/>
              <w:jc w:val="both"/>
            </w:pPr>
            <w:r>
              <w:t>Легковые автомобили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ind w:firstLine="284"/>
              <w:jc w:val="both"/>
            </w:pPr>
            <w:r>
              <w:t>Мотоциклы с коляской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ind w:firstLine="284"/>
              <w:jc w:val="both"/>
            </w:pPr>
            <w:r>
              <w:t>Мотоциклы и мопеды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ind w:firstLine="284"/>
              <w:jc w:val="both"/>
            </w:pPr>
            <w:r>
              <w:t>Грузовые автомобили грузоподъемностью, т: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6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8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14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св. 14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ind w:firstLine="284"/>
              <w:jc w:val="both"/>
            </w:pPr>
            <w:r>
              <w:t>Автопоезда грузоподъемностью, т: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20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30</w:t>
            </w: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св. 30</w:t>
            </w:r>
          </w:p>
        </w:tc>
        <w:tc>
          <w:tcPr>
            <w:tcW w:w="39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6</w:t>
            </w:r>
          </w:p>
        </w:tc>
      </w:tr>
    </w:tbl>
    <w:p w:rsidR="00000000" w:rsidRDefault="00956647">
      <w:pPr>
        <w:ind w:firstLine="284"/>
        <w:jc w:val="both"/>
        <w:rPr>
          <w:sz w:val="18"/>
        </w:rPr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Примечания: 1. При промежуточных значениях грузоподъемности транспортных средств коэффициенты приведения следует определять интерполяцией.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2. Коэффициенты приведения для автобусов и спе</w:t>
      </w:r>
      <w:r>
        <w:rPr>
          <w:sz w:val="18"/>
        </w:rPr>
        <w:t>циальных автомобилей следует принимать как для базовых автомобилей соответствующей грузоподъемности.</w:t>
      </w:r>
    </w:p>
    <w:p w:rsidR="00000000" w:rsidRDefault="00956647">
      <w:pPr>
        <w:ind w:firstLine="284"/>
        <w:jc w:val="both"/>
      </w:pPr>
      <w:r>
        <w:rPr>
          <w:sz w:val="18"/>
        </w:rPr>
        <w:t>3. Коэффициенты приведения для грузовых автомобилей и автопоездов следует увеличивать в 1,2 раза при пересеченной и горной местности.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 xml:space="preserve">1.4. Категории дорог (при наличии данных) допускается назначать в соответствии с наибольшей перспективной часовой интенсивностью движения, </w:t>
      </w:r>
      <w:proofErr w:type="spellStart"/>
      <w:r>
        <w:t>прив</w:t>
      </w:r>
      <w:proofErr w:type="spellEnd"/>
      <w:r>
        <w:t xml:space="preserve">. </w:t>
      </w:r>
      <w:proofErr w:type="spellStart"/>
      <w:r>
        <w:t>ед</w:t>
      </w:r>
      <w:proofErr w:type="spellEnd"/>
      <w:r>
        <w:t>/ч:</w:t>
      </w:r>
    </w:p>
    <w:p w:rsidR="00000000" w:rsidRDefault="00956647">
      <w:pPr>
        <w:ind w:firstLine="284"/>
        <w:jc w:val="both"/>
      </w:pPr>
      <w:r>
        <w:t xml:space="preserve">св. 2400                         </w:t>
      </w:r>
      <w:r>
        <w:rPr>
          <w:lang w:val="en-US"/>
        </w:rPr>
        <w:t xml:space="preserve">I </w:t>
      </w:r>
      <w:r>
        <w:t>категории</w:t>
      </w:r>
    </w:p>
    <w:p w:rsidR="00000000" w:rsidRDefault="00956647">
      <w:pPr>
        <w:ind w:firstLine="284"/>
        <w:jc w:val="both"/>
      </w:pPr>
      <w:r>
        <w:t xml:space="preserve">«    1600 до 2400          </w:t>
      </w:r>
      <w:r>
        <w:rPr>
          <w:lang w:val="en-US"/>
        </w:rPr>
        <w:t xml:space="preserve">II  </w:t>
      </w:r>
      <w:r>
        <w:t xml:space="preserve">    </w:t>
      </w:r>
      <w:r>
        <w:rPr>
          <w:lang w:val="en-US"/>
        </w:rPr>
        <w:t xml:space="preserve">  </w:t>
      </w:r>
      <w:r>
        <w:t>«</w:t>
      </w:r>
    </w:p>
    <w:p w:rsidR="00000000" w:rsidRDefault="00956647">
      <w:pPr>
        <w:ind w:firstLine="284"/>
        <w:jc w:val="both"/>
      </w:pPr>
      <w:r>
        <w:t xml:space="preserve">«     800  «   1600         </w:t>
      </w:r>
      <w:r>
        <w:rPr>
          <w:lang w:val="en-US"/>
        </w:rPr>
        <w:t>III</w:t>
      </w:r>
      <w:r>
        <w:t xml:space="preserve">        «</w:t>
      </w:r>
    </w:p>
    <w:p w:rsidR="00000000" w:rsidRDefault="00956647">
      <w:pPr>
        <w:ind w:firstLine="284"/>
        <w:jc w:val="both"/>
      </w:pPr>
      <w:r>
        <w:t>1.5. Расчетную интенсивность движения следует принимать суммарно в обоих направлениях на основе данных экономических изысканий. При этом за расчетную надлежит принимать среднегодовую суточную интенсивность движения за последний год перспективного периода, а при наличии данных о часовой интенсивности движения - наибольшую часовую интенсивность, достигаемую (или превышаемую) в течение 50 ч за последний год перспективного периода, выражаемую в единицах, приведенных к легковому автомобилю.</w:t>
      </w:r>
    </w:p>
    <w:p w:rsidR="00000000" w:rsidRDefault="00956647">
      <w:pPr>
        <w:ind w:firstLine="284"/>
        <w:jc w:val="both"/>
      </w:pPr>
      <w:r>
        <w:t>В случаях, когда сред</w:t>
      </w:r>
      <w:r>
        <w:t>немесячная суточная интенсивность наиболее напряженного в году месяца более чем в 2 раза превышает установленную на основе экономических изысканий или расчетов среднегодовую суточную, последнюю для назначения категории дороги (п. 1.1) следует увеличивать в 1,5 раза.</w:t>
      </w:r>
    </w:p>
    <w:p w:rsidR="00000000" w:rsidRDefault="00956647" w:rsidP="00800F5B">
      <w:pPr>
        <w:numPr>
          <w:ilvl w:val="0"/>
          <w:numId w:val="1"/>
        </w:numPr>
        <w:ind w:left="0" w:firstLine="284"/>
        <w:jc w:val="both"/>
      </w:pPr>
      <w:r>
        <w:t>В проектах следует принимать более высокую категорию дороги в случаях, когда по расчетной интенсивности движения (</w:t>
      </w:r>
      <w:proofErr w:type="spellStart"/>
      <w:r>
        <w:t>пп</w:t>
      </w:r>
      <w:proofErr w:type="spellEnd"/>
      <w:r>
        <w:t>. 1.1 и 1.4) требуются неодинаковые категории.</w:t>
      </w:r>
    </w:p>
    <w:p w:rsidR="00000000" w:rsidRDefault="00956647" w:rsidP="00800F5B">
      <w:pPr>
        <w:numPr>
          <w:ilvl w:val="0"/>
          <w:numId w:val="2"/>
        </w:numPr>
        <w:ind w:left="0" w:firstLine="284"/>
        <w:jc w:val="both"/>
      </w:pPr>
      <w:r>
        <w:t>Перспективный период при назначении категорий дорог, проектировании элементов план</w:t>
      </w:r>
      <w:r>
        <w:t>а, продольного и поперечного профилей следует принимать равным 20 годам. Подъездные автомобильные дороги к промышленным предприятиям следует проектировать на расчетный срок, соответствующий году достижения предприятием или его очередью полной проектной мощности, с учетом объема перевозок в период строительства предприятия.</w:t>
      </w:r>
    </w:p>
    <w:p w:rsidR="00000000" w:rsidRDefault="00956647">
      <w:pPr>
        <w:ind w:firstLine="284"/>
        <w:jc w:val="both"/>
      </w:pPr>
      <w:r>
        <w:t>Перспективный период при проектировании дорожных одежд следует принимать с учетом межремонтных сроков их службы.</w:t>
      </w:r>
    </w:p>
    <w:p w:rsidR="00000000" w:rsidRDefault="00956647">
      <w:pPr>
        <w:ind w:firstLine="284"/>
        <w:jc w:val="both"/>
      </w:pPr>
      <w:r>
        <w:t>За начальный год расчетного перспективного периода следует принимать год з</w:t>
      </w:r>
      <w:r>
        <w:t>авершения разработки проекта дороги (или самостоятельного участка дороги).</w:t>
      </w:r>
    </w:p>
    <w:p w:rsidR="00000000" w:rsidRDefault="00956647">
      <w:pPr>
        <w:ind w:firstLine="284"/>
        <w:jc w:val="both"/>
      </w:pPr>
      <w:r>
        <w:t xml:space="preserve">1.8. Автомобильные дороги общего пользования предназначены для пропуска автотранспортных средств габаритами: по длине одиночных автомобилей до 12 м и автопоездов до 20 м, по ширине до 2,5 м, по высоте до 4 м для дорог </w:t>
      </w:r>
      <w:r>
        <w:rPr>
          <w:lang w:val="en-US"/>
        </w:rPr>
        <w:t xml:space="preserve">I-IV </w:t>
      </w:r>
      <w:r>
        <w:t xml:space="preserve">категорий и до 3,8 м для дорог </w:t>
      </w:r>
      <w:r>
        <w:rPr>
          <w:lang w:val="en-US"/>
        </w:rPr>
        <w:t>V</w:t>
      </w:r>
      <w:r>
        <w:t xml:space="preserve"> категории.</w:t>
      </w:r>
    </w:p>
    <w:p w:rsidR="00000000" w:rsidRDefault="00956647">
      <w:pPr>
        <w:ind w:firstLine="284"/>
        <w:jc w:val="both"/>
      </w:pPr>
      <w:r>
        <w:t xml:space="preserve">1.9. Принимаемые в проектах основные технические решения по </w:t>
      </w:r>
      <w:proofErr w:type="spellStart"/>
      <w:r>
        <w:t>проложению</w:t>
      </w:r>
      <w:proofErr w:type="spellEnd"/>
      <w:r>
        <w:t xml:space="preserve"> дорог на местности, по элементам плана, продольного и поперечного профилей и их основным </w:t>
      </w:r>
      <w:r>
        <w:lastRenderedPageBreak/>
        <w:t>сочетаниям</w:t>
      </w:r>
      <w:r>
        <w:t>, типам пересечений и примыканий дорог, конструкциям дорожных одежд и земляного полотна должны создавать предпосылки для обеспечения роста производительности труда, экономии основных строительных материалов и топливно-энергетических ресурсов. Их следует обосновывать разработкой вариантов со сравнением технико-экономических показателей: стоимости строительства, затрат на ремонт и содержание дорог, потерь, связанных с воздействием на окружающую природную среду при строительстве и эксплуатации, себестоимости п</w:t>
      </w:r>
      <w:r>
        <w:t>еревозок, безопасности движения, изменения производственных условий обслуживаемых дорогами хозяйств и прилегающих к дорогам территорий и других факторов. При проектировании новых дорог с включением существующих дорог или их отдельных участков необходимо учитывать затраты на приведение земель, занимаемых существующими дорогами, но не используемых в последующем для движения, в состояние, пригодное для сельского хозяйства.</w:t>
      </w:r>
    </w:p>
    <w:p w:rsidR="00000000" w:rsidRDefault="00956647">
      <w:pPr>
        <w:ind w:firstLine="284"/>
        <w:jc w:val="both"/>
      </w:pPr>
      <w:r>
        <w:t>1.10. При строительстве дорог в сложных инженерно-геологических условиях, когда сроки ст</w:t>
      </w:r>
      <w:r>
        <w:t>абилизации земляного полотна существенно превышают установленные сроки строительства, допускается предусматривать стадийное устройство дорожной одежды.</w:t>
      </w:r>
    </w:p>
    <w:p w:rsidR="00000000" w:rsidRDefault="00956647">
      <w:pPr>
        <w:ind w:firstLine="284"/>
        <w:jc w:val="both"/>
      </w:pPr>
      <w:r>
        <w:t xml:space="preserve">1.11. Автомобильные дороги </w:t>
      </w:r>
      <w:r>
        <w:rPr>
          <w:lang w:val="en-US"/>
        </w:rPr>
        <w:t xml:space="preserve">I-III </w:t>
      </w:r>
      <w:r>
        <w:t>категорий следует, как правило, прокладывать в обход населенных пунктов с устройством подъездов к ним. В целях обеспечения в дальнейшем возможной реконструкции дорог расстояние от бровки земляного полотна до линии застройки населенных пунктов следует принимать в соответствии с их генеральными планами, но не менее 200 м.</w:t>
      </w:r>
    </w:p>
    <w:p w:rsidR="00000000" w:rsidRDefault="00956647">
      <w:pPr>
        <w:ind w:firstLine="284"/>
        <w:jc w:val="both"/>
      </w:pPr>
      <w:r>
        <w:t>В отд</w:t>
      </w:r>
      <w:r>
        <w:t xml:space="preserve">ельных случаях, когда по технико-экономическим расчетам установлена целесообразность </w:t>
      </w:r>
      <w:proofErr w:type="spellStart"/>
      <w:r>
        <w:t>проложения</w:t>
      </w:r>
      <w:proofErr w:type="spellEnd"/>
      <w:r>
        <w:t xml:space="preserve"> дорог </w:t>
      </w:r>
      <w:r>
        <w:rPr>
          <w:lang w:val="en-US"/>
        </w:rPr>
        <w:t>I-III</w:t>
      </w:r>
      <w:r>
        <w:t xml:space="preserve"> категорий через населенные пункты, их следует проектировать в соответствии с требованиями СНиП </w:t>
      </w:r>
      <w:r>
        <w:rPr>
          <w:lang w:val="en-US"/>
        </w:rPr>
        <w:t>II-60-75.</w:t>
      </w:r>
    </w:p>
    <w:p w:rsidR="00000000" w:rsidRDefault="00956647">
      <w:pPr>
        <w:ind w:firstLine="284"/>
        <w:jc w:val="both"/>
      </w:pPr>
      <w:r>
        <w:t>1.12. Число полос движения дорог с многополосной проезжей частью, мероприятия по охране окружающей природной среды, выбор решений по пересечениям и примыканиям дорог, конструкции дорожных одежд, элементы обстановки, инженерные устройства (в том числе ограждения, велосипедные дорожки, освещение и ср</w:t>
      </w:r>
      <w:r>
        <w:t xml:space="preserve">едства связи), состав зданий и сооружений дорожной и автотранспортной служб с целью снижения единовременных затрат должны приниматься с учетом стадийности их строительства по мере роста интенсивности движения. Для автомобильных дорог </w:t>
      </w:r>
      <w:r>
        <w:rPr>
          <w:lang w:val="en-US"/>
        </w:rPr>
        <w:t>I</w:t>
      </w:r>
      <w:r>
        <w:t xml:space="preserve"> категории в горной и пересеченной местности, как правило, следует предусматривать раздельное трассирование проезжих частей встречных направлений с учетом стадийного увеличения полос движения и сохранения крупных самостоятельных форм ландшафта и памятников природы.</w:t>
      </w:r>
    </w:p>
    <w:p w:rsidR="00000000" w:rsidRDefault="00956647">
      <w:pPr>
        <w:ind w:firstLine="284"/>
        <w:jc w:val="both"/>
      </w:pPr>
      <w:r>
        <w:t>1.13. При п</w:t>
      </w:r>
      <w:r>
        <w:t xml:space="preserve">роектировании автомобильных дорог необходимо предусматривать мероприятия по охране окружающей природной среды, обеспечивающие минимальное нарушение сложившихся экологических, геологических, гидрогеологических и других естественных условий. При разработке мероприятий необходимо учитывать бережное отношение к ценным сельскохозяйственным угодьям, к зонам отдыха и местам расположения лечебно-профилактических учреждений и санаториев. Места расположения мостов, конструктивные и другие решения не должны приводить </w:t>
      </w:r>
      <w:r>
        <w:t xml:space="preserve">к резкому изменению режимов рек, а сооружение земляного полотна - к резкому изменению режима грунтовых и стока поверхностных вод. </w:t>
      </w:r>
    </w:p>
    <w:p w:rsidR="00000000" w:rsidRDefault="00956647">
      <w:pPr>
        <w:ind w:firstLine="284"/>
        <w:jc w:val="both"/>
      </w:pPr>
      <w:r>
        <w:t>Следует выполнять требования по обеспечению безопасности движения транспорта, зданий и сооружений дорожной и автотранспортных служб, учитывая наличие запретных (опасных) зон и районов при объектах по изготовлению и хранению взрывчатых веществ, материалов и изделий на их основе. Размеры запретных (опасных) зон и районов определяются по специальным нормативным документам, утвержде</w:t>
      </w:r>
      <w:r>
        <w:t>нным в установленном порядке, и по согласованию с органами государственного надзора, министерствами и ведомствами, в ведении которых находятся указанные объекты.</w:t>
      </w:r>
    </w:p>
    <w:p w:rsidR="00000000" w:rsidRDefault="00956647">
      <w:pPr>
        <w:ind w:firstLine="284"/>
        <w:jc w:val="both"/>
      </w:pPr>
      <w:r>
        <w:t>Следует учитывать воздействие движения транспортных средств (шум, вибрацию, загазованность, ослепляющее действие фар) на окружающую природную среду. Выбор трассы автомобильной дороги должен основываться на сопоставлении вариантов с рассмотрением широкого круга взаимосвязанных технических, экономических, эргономических, эстетических, экологических и</w:t>
      </w:r>
      <w:r>
        <w:t xml:space="preserve"> других факторов.</w:t>
      </w:r>
    </w:p>
    <w:p w:rsidR="00000000" w:rsidRDefault="00956647">
      <w:pPr>
        <w:ind w:firstLine="284"/>
        <w:jc w:val="both"/>
        <w:rPr>
          <w:sz w:val="18"/>
        </w:rPr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Примечание. К ценным сельскохозяйственным угодьям относятся орошаемые, осушенные и другие мелиорированные земли, занятые многолетними плодовыми насаждениями и виноградниками, а также участки с высоким естественным плодородием почв и другие приравниваемые к ним земельные угодья.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 xml:space="preserve">. № 3) 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1.14. Отвод земельных участков для размещения автомобильных дорог, зданий и сооружений дорожной и автотранспортной служб, водоотводных, защитных и других сооружений, полос для раз</w:t>
      </w:r>
      <w:r>
        <w:t>мещения идущих вдоль дорог коммуникаций осуществляется в соответствии с действующими нормативными документами по отводу земель для строительства автомобильных дорог и дорожных сооружений.</w:t>
      </w:r>
    </w:p>
    <w:p w:rsidR="00000000" w:rsidRDefault="00956647">
      <w:pPr>
        <w:ind w:firstLine="284"/>
        <w:jc w:val="both"/>
      </w:pPr>
      <w:r>
        <w:t xml:space="preserve">Земельные участки, отводимые на период строительства автомобильных дорог под </w:t>
      </w:r>
      <w:proofErr w:type="spellStart"/>
      <w:r>
        <w:t>притрассовые</w:t>
      </w:r>
      <w:proofErr w:type="spellEnd"/>
      <w:r>
        <w:t xml:space="preserve"> карьеры и резервы, размещение временных городков строителей, производственных баз, подъездных дорог и других нужд строительства, подлежат возврату землепользователям после приведения их в состояние, соответствующее «Основным положения</w:t>
      </w:r>
      <w:r>
        <w:t xml:space="preserve">м по восстановлению земель, нарушенных при разработке месторождений полезных ископаемых, проведении геологоразведочных, строительных и иных работ», утвержденным ГКНТ, Госстроем СССР, Госагропромом СССР и </w:t>
      </w:r>
      <w:proofErr w:type="spellStart"/>
      <w:r>
        <w:t>Гослесхозом</w:t>
      </w:r>
      <w:proofErr w:type="spellEnd"/>
      <w:r>
        <w:t xml:space="preserve"> СССР.</w:t>
      </w:r>
    </w:p>
    <w:p w:rsidR="00000000" w:rsidRDefault="00956647">
      <w:pPr>
        <w:ind w:firstLine="284"/>
        <w:jc w:val="both"/>
        <w:rPr>
          <w:b/>
        </w:rPr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2. ОРГАНИЗАЦИЯ И БЕЗОПАСНОСТЬ ДВИЖЕНИЯ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2.1. Проектные решения автомобильных дорог должны обеспечивать: организованное, безопасное, удобное и комфортабельное движение автотранспортных средств с расчетными скоростями; однородные условия движения; соблюдение принципа зрительного ориентирова</w:t>
      </w:r>
      <w:r>
        <w:t>ния водителей; удобное и безопасное расположение примыканий и пересечений; необходимое сцепление шин автомобилей с поверхностью проезжей части; необходимое обустройство автомобильных дорог, в том числе защитными дорожными сооружениями; необходимые здания и сооружения дорожной и автотранспортной служб и т.п.</w:t>
      </w:r>
    </w:p>
    <w:p w:rsidR="00000000" w:rsidRDefault="00956647">
      <w:pPr>
        <w:ind w:firstLine="284"/>
        <w:jc w:val="both"/>
      </w:pPr>
      <w:r>
        <w:t>2.2. При проектировании элементов плана, продольного и поперечного профилей дорог по нормам, допускаемым п. 4.21, следует проводить оценку проектных решений по показателям скорости, безопасности движения</w:t>
      </w:r>
      <w:r>
        <w:t xml:space="preserve"> и пропускной способности, в том числе в неблагоприятные периоды года.</w:t>
      </w:r>
    </w:p>
    <w:p w:rsidR="00000000" w:rsidRDefault="00956647">
      <w:pPr>
        <w:ind w:firstLine="284"/>
        <w:jc w:val="both"/>
      </w:pPr>
      <w:r>
        <w:t>2.3. При проектировании дорог необходимо разрабатывать схемы расстановки дорожных знаков с обозначением мест и способов их установки и схемы дорожной разметки, в том числе горизонтальной - для дорог с капитальными и облегченными дорожными одеждами. Разметку следует сочетать с установкой дорожных знаков (особенно в районах с длительным снеговым покровом). При разработке схем размещения технических средств организации дорожного движения сл</w:t>
      </w:r>
      <w:r>
        <w:t>едует пользоваться ГОСТ 23457-86.</w:t>
      </w:r>
    </w:p>
    <w:p w:rsidR="00000000" w:rsidRDefault="00956647">
      <w:pPr>
        <w:ind w:firstLine="284"/>
        <w:jc w:val="both"/>
      </w:pPr>
      <w:r>
        <w:t>Для обеспечения безопасности движения установка рекламы на автомобильных дорогах не допускается.</w:t>
      </w:r>
    </w:p>
    <w:p w:rsidR="00000000" w:rsidRDefault="00956647">
      <w:pPr>
        <w:ind w:firstLine="284"/>
        <w:jc w:val="both"/>
      </w:pPr>
      <w:r>
        <w:t>2.4. Осветленные покрытия рекомендуется применять для выделения пешеходных переходов (типа «зебра»), остановок автобусов, переходно-скоростных полос, дополнительных полос на подъемах, полос для остановок автомобилей, проезжей части в тоннелях и под путепроводами, на железнодорожных переездах, малых мостах и других участках, где препятствия плохо видны на фоне дорожного покрытия.</w:t>
      </w:r>
    </w:p>
    <w:p w:rsidR="00000000" w:rsidRDefault="00956647">
      <w:pPr>
        <w:ind w:firstLine="284"/>
        <w:jc w:val="both"/>
      </w:pPr>
      <w:r>
        <w:t xml:space="preserve">2.5. Стационарное электрическое освещение на автомобильных дорогах следует предусматривать на участках в пределах населенных пунктов, а при наличии возможности использования существующих электрических распределительных сетей - также на больших мостах, автобусных остановках, пересечениях дорог </w:t>
      </w:r>
      <w:r>
        <w:rPr>
          <w:lang w:val="en-US"/>
        </w:rPr>
        <w:t xml:space="preserve">I </w:t>
      </w:r>
      <w:r>
        <w:t xml:space="preserve">и </w:t>
      </w:r>
      <w:r>
        <w:rPr>
          <w:lang w:val="en-US"/>
        </w:rPr>
        <w:t>II</w:t>
      </w:r>
      <w:r>
        <w:t xml:space="preserve"> категорий между собой и с железными дорогами, на всех соединительных ответвлениях узлов пересечений и на подходах к ним на расстоянии не менее 250 м, на кольцевых пересечениях и на подъездных дорогах к промышле</w:t>
      </w:r>
      <w:r>
        <w:t>нным предприятиям или их участках при соответствующем технико-экономическом обосновании.</w:t>
      </w:r>
    </w:p>
    <w:p w:rsidR="00000000" w:rsidRDefault="00956647">
      <w:pPr>
        <w:ind w:firstLine="284"/>
        <w:jc w:val="both"/>
      </w:pPr>
      <w:r>
        <w:t>Если расстояние между соседними освещаемыми участками составляет менее 250 м, рекомендуется устраивать непрерывное освещение дороги, исключающее чередование освещенных и неосвещенных участков.</w:t>
      </w:r>
    </w:p>
    <w:p w:rsidR="00000000" w:rsidRDefault="00956647">
      <w:pPr>
        <w:ind w:firstLine="284"/>
        <w:jc w:val="both"/>
      </w:pPr>
      <w:r>
        <w:t>2.6. Вне населенных пунктов средняя яркость покрытия участков автомобильных дорог, в том числе больших и средних мостов, должна быть 0,8 кд/м</w:t>
      </w:r>
      <w:r>
        <w:rPr>
          <w:vertAlign w:val="superscript"/>
        </w:rPr>
        <w:t>2</w:t>
      </w:r>
      <w:r>
        <w:t xml:space="preserve"> на дорогах </w:t>
      </w:r>
      <w:r>
        <w:rPr>
          <w:lang w:val="en-US"/>
        </w:rPr>
        <w:t>I</w:t>
      </w:r>
      <w:r>
        <w:t xml:space="preserve"> категории, 0,6 кд/м</w:t>
      </w:r>
      <w:r>
        <w:rPr>
          <w:vertAlign w:val="superscript"/>
        </w:rPr>
        <w:t>2</w:t>
      </w:r>
      <w:r>
        <w:t xml:space="preserve"> на дорогах </w:t>
      </w:r>
      <w:r>
        <w:rPr>
          <w:lang w:val="en-US"/>
        </w:rPr>
        <w:t xml:space="preserve">II </w:t>
      </w:r>
      <w:r>
        <w:t>категории, а на соединительных ответвле</w:t>
      </w:r>
      <w:r>
        <w:t>ниях в пределах транспортных развязок - 0,4 кд/м</w:t>
      </w:r>
      <w:r>
        <w:rPr>
          <w:vertAlign w:val="superscript"/>
        </w:rPr>
        <w:t>2</w:t>
      </w:r>
      <w:r>
        <w:t>.</w:t>
      </w:r>
    </w:p>
    <w:p w:rsidR="00000000" w:rsidRDefault="00956647">
      <w:pPr>
        <w:ind w:firstLine="284"/>
        <w:jc w:val="both"/>
      </w:pPr>
      <w:r>
        <w:t xml:space="preserve">Отношение максимальной яркости покрытия проезжей части к минимальной не должно превышать 3:1 на участках дорог </w:t>
      </w:r>
      <w:r>
        <w:rPr>
          <w:lang w:val="en-US"/>
        </w:rPr>
        <w:t>I</w:t>
      </w:r>
      <w:r>
        <w:t xml:space="preserve"> категории, 5:1 на дорогах остальных категорий.</w:t>
      </w:r>
    </w:p>
    <w:p w:rsidR="00000000" w:rsidRDefault="00956647">
      <w:pPr>
        <w:ind w:firstLine="284"/>
        <w:jc w:val="both"/>
      </w:pPr>
      <w:r>
        <w:t xml:space="preserve">Показатель </w:t>
      </w:r>
      <w:proofErr w:type="spellStart"/>
      <w:r>
        <w:t>ослепленности</w:t>
      </w:r>
      <w:proofErr w:type="spellEnd"/>
      <w:r>
        <w:t xml:space="preserve"> установок наружного освещения не должен превышать 150.</w:t>
      </w:r>
    </w:p>
    <w:p w:rsidR="00000000" w:rsidRDefault="00956647">
      <w:pPr>
        <w:ind w:firstLine="284"/>
        <w:jc w:val="both"/>
      </w:pPr>
      <w:r>
        <w:lastRenderedPageBreak/>
        <w:t>Средняя горизонтальная освещенность проездов длиной до 60 м под путепроводами и мостами в темное время суток должна быть 15 лк, а отношение максимальной освещенности к средней - не более 3:1.</w:t>
      </w:r>
    </w:p>
    <w:p w:rsidR="00000000" w:rsidRDefault="00956647">
      <w:pPr>
        <w:ind w:firstLine="284"/>
        <w:jc w:val="both"/>
      </w:pPr>
      <w:r>
        <w:t>Освещение участков автомобиль</w:t>
      </w:r>
      <w:r>
        <w:t xml:space="preserve">ных дорог в пределах населенных пунктов следует выполнять в соответствии с требованиями СНиП </w:t>
      </w:r>
      <w:r>
        <w:rPr>
          <w:lang w:val="en-US"/>
        </w:rPr>
        <w:t>II</w:t>
      </w:r>
      <w:r>
        <w:t xml:space="preserve">-4-79, а освещение автодорожных тоннелей - в соответствии с требованиями СНиП </w:t>
      </w:r>
      <w:r>
        <w:rPr>
          <w:lang w:val="en-US"/>
        </w:rPr>
        <w:t>II</w:t>
      </w:r>
      <w:r>
        <w:t>-44-78.</w:t>
      </w:r>
    </w:p>
    <w:p w:rsidR="00000000" w:rsidRDefault="00956647">
      <w:pPr>
        <w:ind w:firstLine="284"/>
        <w:jc w:val="both"/>
      </w:pPr>
      <w:r>
        <w:t>Осветительные установки пересечений автомобильных и железных дорог в одном уровне должны соответствовать нормам искусственного освещения, регламентируемым системой стандартов безопасности труда на железнодорожном транспорте.</w:t>
      </w:r>
    </w:p>
    <w:p w:rsidR="00000000" w:rsidRDefault="00956647">
      <w:pPr>
        <w:ind w:firstLine="284"/>
        <w:jc w:val="both"/>
      </w:pPr>
      <w:r>
        <w:t>2.7. Опоры светильников на дорогах следует, как правило, располагать за бровкой земляного полотна.</w:t>
      </w:r>
    </w:p>
    <w:p w:rsidR="00000000" w:rsidRDefault="00956647">
      <w:pPr>
        <w:ind w:firstLine="284"/>
        <w:jc w:val="both"/>
      </w:pPr>
      <w:r>
        <w:t>Допус</w:t>
      </w:r>
      <w:r>
        <w:t>кается располагать опоры на разделительной полосе шириной не менее 5 м с установкой ограждений.</w:t>
      </w:r>
    </w:p>
    <w:p w:rsidR="00000000" w:rsidRDefault="00956647">
      <w:pPr>
        <w:ind w:firstLine="284"/>
        <w:jc w:val="both"/>
      </w:pPr>
      <w:r>
        <w:t>Световые и светосигнальные приборы, располагаемые на мостах через судоходные водные пути, не должны создавать помех судоводителям в ориентировании и ухудшать видимость судоходных сигнальных огней.</w:t>
      </w:r>
    </w:p>
    <w:p w:rsidR="00000000" w:rsidRDefault="00956647">
      <w:pPr>
        <w:ind w:firstLine="284"/>
        <w:jc w:val="both"/>
      </w:pPr>
      <w:r>
        <w:t>2.8. Включение освещения участков автомобильных дорог следует производить при снижении уровня естественной освещенности до 15-20 лк, а отключение - при его повышении до 10 лк.</w:t>
      </w:r>
    </w:p>
    <w:p w:rsidR="00000000" w:rsidRDefault="00956647">
      <w:pPr>
        <w:ind w:firstLine="284"/>
        <w:jc w:val="both"/>
      </w:pPr>
      <w:r>
        <w:t>В ночное время следует предусматривать сниж</w:t>
      </w:r>
      <w:r>
        <w:t>ение уровня наружного освещения протяженных участков автомобильных дорог (длиной свыше 300 м) и подъездов к мостам, тоннелям и пересечениям автомобильных дорог с автомобильными и железнодорожными дорогами путем выключения не более половины светильников. При этом допускается отключение подряд двух светильников, а также расположенных вблизи ответвления, примыкания, вершины кривой в продольном профиле радиусом менее 300 м, пешеходного перехода, остановки общественного транспорта, на кривой в плане радиусом мен</w:t>
      </w:r>
      <w:r>
        <w:t>ее 100 м.</w:t>
      </w:r>
    </w:p>
    <w:p w:rsidR="00000000" w:rsidRDefault="00956647">
      <w:pPr>
        <w:ind w:firstLine="284"/>
        <w:jc w:val="both"/>
      </w:pPr>
      <w:r>
        <w:t>2.9. Электроснабжение осветительных установок автомобильных дорог надлежит осуществлять от электрических распределительных сетей ближайших населенных пунктов или сетей ближайших производственных предприятий.</w:t>
      </w:r>
    </w:p>
    <w:p w:rsidR="00000000" w:rsidRDefault="00956647">
      <w:pPr>
        <w:ind w:firstLine="284"/>
        <w:jc w:val="both"/>
      </w:pPr>
      <w:r>
        <w:t xml:space="preserve">Электроснабжение осветительных установок железнодорожных переездов следует, как правило, осуществлять от электрических сетей железных дорог, если эти участки железнодорожного пути оборудованы продольными линиями электроснабжения или линиями </w:t>
      </w:r>
      <w:proofErr w:type="spellStart"/>
      <w:r>
        <w:t>электроблокировки</w:t>
      </w:r>
      <w:proofErr w:type="spellEnd"/>
      <w:r>
        <w:t>.</w:t>
      </w:r>
    </w:p>
    <w:p w:rsidR="00000000" w:rsidRDefault="00956647">
      <w:pPr>
        <w:ind w:firstLine="284"/>
        <w:jc w:val="both"/>
      </w:pPr>
      <w:r>
        <w:t>Управление сетями наружного освеще</w:t>
      </w:r>
      <w:r>
        <w:t>ния следует предусматривать централизованным дистанционным или использовать возможности установок управления наружным освещением ближайших населенных пунктов или производственных предприятий.</w:t>
      </w:r>
    </w:p>
    <w:p w:rsidR="00000000" w:rsidRDefault="00956647">
      <w:pPr>
        <w:ind w:firstLine="284"/>
        <w:jc w:val="both"/>
      </w:pPr>
      <w:r>
        <w:t xml:space="preserve">2.10. Проекты автомобильных дорог </w:t>
      </w:r>
      <w:r>
        <w:rPr>
          <w:lang w:val="en-US"/>
        </w:rPr>
        <w:t xml:space="preserve">I-IV </w:t>
      </w:r>
      <w:r>
        <w:t>категорий в части безопасности движения должны согласовываться с органами Госавтоинспекции МВД СССР.</w:t>
      </w:r>
    </w:p>
    <w:p w:rsidR="00000000" w:rsidRDefault="00956647">
      <w:pPr>
        <w:ind w:firstLine="284"/>
        <w:jc w:val="both"/>
        <w:rPr>
          <w:b/>
        </w:rPr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3. ОХРАНА ОКРУЖАЮЩЕЙ ПРИРОДНОЙ СРЕДЫ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3.1. При выборе вариантов трассы и конструкции автомобильной дороги кроме технико-экономических показателей следует учитывать степень воздейс</w:t>
      </w:r>
      <w:r>
        <w:t>твия дороги на окружающую природную среду как в период строительства, так и во время эксплуатации, а также сочетание дороги с ландшафтом, отдавая предпочтение решениям, оказывающим минимальное воздействие на окружающую природную среду.</w:t>
      </w:r>
    </w:p>
    <w:p w:rsidR="00000000" w:rsidRDefault="00956647">
      <w:pPr>
        <w:ind w:firstLine="284"/>
        <w:jc w:val="both"/>
      </w:pPr>
      <w:r>
        <w:t>При сравнении вариантов трасс и конструктивных решений следует учитывать ценность занимаемых земель, а также затраты на приведение временно отводимых для нужд строительства площадей в состояние, пригодное для использования в народном хозяйстве.</w:t>
      </w:r>
    </w:p>
    <w:p w:rsidR="00000000" w:rsidRDefault="00956647">
      <w:pPr>
        <w:ind w:firstLine="284"/>
        <w:jc w:val="both"/>
      </w:pPr>
      <w:r>
        <w:t xml:space="preserve">3.2. </w:t>
      </w:r>
      <w:proofErr w:type="spellStart"/>
      <w:r>
        <w:t>Проложение</w:t>
      </w:r>
      <w:proofErr w:type="spellEnd"/>
      <w:r>
        <w:t xml:space="preserve"> трассы автомоби</w:t>
      </w:r>
      <w:r>
        <w:t>льных дорог, назначение мест размещения искусственных и придорожных сооружений, производственных баз, подъездных дорог и других временных сооружений для нужд строительства следует выполнять с учетом сохранения ценных природных ландшафтов, лесных массивов, а также мест размножения, питания и путей миграции диких животных, птиц и обитателей водной среды.</w:t>
      </w:r>
    </w:p>
    <w:p w:rsidR="00000000" w:rsidRDefault="00956647">
      <w:pPr>
        <w:ind w:firstLine="284"/>
        <w:jc w:val="both"/>
      </w:pPr>
      <w:r>
        <w:t>На сельскохозяйственных угодьях трассы по возможности следует прокладывать по границам полей севооборотов или хозяйств.</w:t>
      </w:r>
    </w:p>
    <w:p w:rsidR="00000000" w:rsidRDefault="00956647">
      <w:pPr>
        <w:ind w:firstLine="284"/>
        <w:jc w:val="both"/>
      </w:pPr>
      <w:r>
        <w:t xml:space="preserve">Не допускается </w:t>
      </w:r>
      <w:proofErr w:type="spellStart"/>
      <w:r>
        <w:t>проложение</w:t>
      </w:r>
      <w:proofErr w:type="spellEnd"/>
      <w:r>
        <w:t xml:space="preserve"> трасс по го</w:t>
      </w:r>
      <w:r>
        <w:t>сударственным заповедникам и заказникам, охраняемым урочищам и зонам, отнесенным к памятникам природы и культуры.</w:t>
      </w:r>
    </w:p>
    <w:p w:rsidR="00000000" w:rsidRDefault="00956647">
      <w:pPr>
        <w:ind w:firstLine="284"/>
        <w:jc w:val="both"/>
      </w:pPr>
      <w:r>
        <w:lastRenderedPageBreak/>
        <w:t>Вдоль рек, озер и других водоемов трассы следует прокладывать, как правило, за пределами специально установленных для них защитных зон.</w:t>
      </w:r>
    </w:p>
    <w:p w:rsidR="00000000" w:rsidRDefault="00956647">
      <w:pPr>
        <w:ind w:firstLine="284"/>
        <w:jc w:val="both"/>
      </w:pPr>
      <w:r>
        <w:t>В районах размещения курортов, домов отдыха, пансионатов, пионерских лагерей и т.п. трассы должны прокладываться за пределами установленных вокруг них санитарных зон или в проектах должны разрабатываться защитные мероприятия.</w:t>
      </w:r>
    </w:p>
    <w:p w:rsidR="00000000" w:rsidRDefault="00956647">
      <w:pPr>
        <w:ind w:firstLine="284"/>
        <w:jc w:val="both"/>
      </w:pPr>
      <w:r>
        <w:t>3.3. По лесным массивам трассы автом</w:t>
      </w:r>
      <w:r>
        <w:t xml:space="preserve">обильных дорог необходимо прокладывать по возможности с использованием просек и противопожарных разрывов, границ предприятий и лесничеств с учетом категории </w:t>
      </w:r>
      <w:proofErr w:type="spellStart"/>
      <w:r>
        <w:t>защитности</w:t>
      </w:r>
      <w:proofErr w:type="spellEnd"/>
      <w:r>
        <w:t xml:space="preserve"> лесов и данных экологических обследований.</w:t>
      </w:r>
    </w:p>
    <w:p w:rsidR="00000000" w:rsidRDefault="00956647">
      <w:pPr>
        <w:ind w:firstLine="284"/>
        <w:jc w:val="both"/>
      </w:pPr>
      <w:r>
        <w:t xml:space="preserve">Направление трасс автомобильных дорог </w:t>
      </w:r>
      <w:r>
        <w:rPr>
          <w:lang w:val="en-US"/>
        </w:rPr>
        <w:t>I-III</w:t>
      </w:r>
      <w:r>
        <w:t xml:space="preserve"> категорий по лесным массивам по возможности должно совпадать с направлением господствующих ветров в целях обеспечения естественного проветривания и уменьшения </w:t>
      </w:r>
      <w:proofErr w:type="spellStart"/>
      <w:r>
        <w:t>заносимости</w:t>
      </w:r>
      <w:proofErr w:type="spellEnd"/>
      <w:r>
        <w:t xml:space="preserve"> дорог снегом.</w:t>
      </w:r>
    </w:p>
    <w:p w:rsidR="00000000" w:rsidRDefault="00956647">
      <w:pPr>
        <w:ind w:firstLine="284"/>
        <w:jc w:val="both"/>
      </w:pPr>
      <w:r>
        <w:t>3.4. С земель, занимаемых под дорогу и ее сооружения, а также временно з</w:t>
      </w:r>
      <w:r>
        <w:t>анимаемых на период строительства дороги, плодородный слой почвы надлежит снимать и использовать для повышения плодородия малопродуктивных сельскохозяйственных угодий или объектов предприятий лесного хозяйства.</w:t>
      </w:r>
    </w:p>
    <w:p w:rsidR="00000000" w:rsidRDefault="00956647">
      <w:pPr>
        <w:ind w:firstLine="284"/>
        <w:jc w:val="both"/>
      </w:pPr>
      <w:r>
        <w:t xml:space="preserve">3.5. Снятию подлежит плодородный слой почвы, обладающий благоприятными физическими и химическими свойствами (ГОСТ 17.5.1.03-78), с гранулометрическим составом от глинистого до супесчаного, без ясно выраженного </w:t>
      </w:r>
      <w:proofErr w:type="spellStart"/>
      <w:r>
        <w:t>оглеения</w:t>
      </w:r>
      <w:proofErr w:type="spellEnd"/>
      <w:r>
        <w:t>, с плотностью не более 1,4 г/см</w:t>
      </w:r>
      <w:r>
        <w:rPr>
          <w:vertAlign w:val="superscript"/>
        </w:rPr>
        <w:t>3</w:t>
      </w:r>
      <w:r>
        <w:t>. Наличие на почвенном покрове солонцов и солончак</w:t>
      </w:r>
      <w:r>
        <w:t>ов не должно превышать значений, установленных ГОСТ 17.5.1.03-78.</w:t>
      </w:r>
    </w:p>
    <w:p w:rsidR="00000000" w:rsidRDefault="00956647">
      <w:pPr>
        <w:ind w:firstLine="284"/>
        <w:jc w:val="both"/>
      </w:pPr>
      <w:r>
        <w:t>Плодородный слой почвы не снимается, если рельеф местности не позволяет его снять, а также на участках с выходом на поверхность скальных обнажений, валунов, крупных (свыше 0,5 м) камней.</w:t>
      </w:r>
    </w:p>
    <w:p w:rsidR="00000000" w:rsidRDefault="00956647">
      <w:pPr>
        <w:ind w:firstLine="284"/>
        <w:jc w:val="both"/>
      </w:pPr>
      <w:r>
        <w:t xml:space="preserve">3.6. На дорогах в пределах </w:t>
      </w:r>
      <w:proofErr w:type="spellStart"/>
      <w:r>
        <w:t>водоохранных</w:t>
      </w:r>
      <w:proofErr w:type="spellEnd"/>
      <w:r>
        <w:t xml:space="preserve"> зон следует предусматривать организованный сбор воды с поверхности проезжей части с последующей ее очисткой или отводом в места, исключающие загрязнение источников водоснабжения.</w:t>
      </w:r>
    </w:p>
    <w:p w:rsidR="00000000" w:rsidRDefault="00956647">
      <w:pPr>
        <w:ind w:firstLine="284"/>
        <w:jc w:val="both"/>
      </w:pPr>
      <w:r>
        <w:t xml:space="preserve">3.7. При </w:t>
      </w:r>
      <w:proofErr w:type="spellStart"/>
      <w:r>
        <w:t>проложении</w:t>
      </w:r>
      <w:proofErr w:type="spellEnd"/>
      <w:r>
        <w:t xml:space="preserve"> дорог через населенн</w:t>
      </w:r>
      <w:r>
        <w:t>ые пункты и сельскохозяйственные угодья, особенно в засушливых районах с широколиственными культурами (хлопчатник), подверженными действию вредителей (паутинные клещи), размножающиеся на растениях в условиях сильной запыленности, следует предусматривать покрытия дорожных одежд и тип укрепления обочин, исключающие пылеобразование.</w:t>
      </w:r>
    </w:p>
    <w:p w:rsidR="00000000" w:rsidRDefault="00956647">
      <w:pPr>
        <w:ind w:firstLine="284"/>
        <w:jc w:val="both"/>
      </w:pPr>
      <w:r>
        <w:t>3.8. При проектировании дорог необходимо предусматривать увязку их строительства с мелиоративными работами.</w:t>
      </w:r>
    </w:p>
    <w:p w:rsidR="00000000" w:rsidRDefault="00956647">
      <w:pPr>
        <w:ind w:firstLine="284"/>
        <w:jc w:val="both"/>
      </w:pPr>
      <w:r>
        <w:t>3.9. При обходе населенных пунктов автомобильные дороги по возможности с</w:t>
      </w:r>
      <w:r>
        <w:t>ледует прокладывать с подветренной стороны, ориентируясь на направление ветра в особо неблагоприятные с точки зрения загрязнения воздуха осенне-зимние периоды года, и в целях защиты населения от транспортного шума обеспечивать буферную зону между автомобильной дорогой и застройкой с учетом генерального плана развития населенного пункта.</w:t>
      </w:r>
    </w:p>
    <w:p w:rsidR="00000000" w:rsidRDefault="00956647">
      <w:pPr>
        <w:ind w:firstLine="284"/>
        <w:jc w:val="both"/>
      </w:pPr>
      <w:r>
        <w:t xml:space="preserve">В случаях, когда при </w:t>
      </w:r>
      <w:proofErr w:type="spellStart"/>
      <w:r>
        <w:t>проложении</w:t>
      </w:r>
      <w:proofErr w:type="spellEnd"/>
      <w:r>
        <w:t xml:space="preserve"> автомобильной дороги уровень транспортного шума на застроенной прилегающей территории превышает допустимые санитарные нормы, необходимо преду</w:t>
      </w:r>
      <w:r>
        <w:t xml:space="preserve">сматривать специальные </w:t>
      </w:r>
      <w:proofErr w:type="spellStart"/>
      <w:r>
        <w:t>шумозащитные</w:t>
      </w:r>
      <w:proofErr w:type="spellEnd"/>
      <w:r>
        <w:t xml:space="preserve"> мероприятия (</w:t>
      </w:r>
      <w:proofErr w:type="spellStart"/>
      <w:r>
        <w:t>проложение</w:t>
      </w:r>
      <w:proofErr w:type="spellEnd"/>
      <w:r>
        <w:t xml:space="preserve"> дорог в выемках, строительство </w:t>
      </w:r>
      <w:proofErr w:type="spellStart"/>
      <w:r>
        <w:t>шумозащитных</w:t>
      </w:r>
      <w:proofErr w:type="spellEnd"/>
      <w:r>
        <w:t xml:space="preserve"> земляных валов, барьеров и других сооружений, посадку специальных зеленых насаждений и т.п.), обеспечивающие снижение уровня шума до значений, регламентируемых санитарными нормами, а также предусматривать дорожные покрытия, при проезде автомобилей по которым шум имеет наименьшую величину.</w:t>
      </w:r>
    </w:p>
    <w:p w:rsidR="00000000" w:rsidRDefault="00956647">
      <w:pPr>
        <w:ind w:firstLine="284"/>
        <w:jc w:val="both"/>
      </w:pPr>
      <w:r>
        <w:t>3.10. Если возведение земляного полотна (независимо от высоты насыпи) создает опасность подтопления поверхностными вод</w:t>
      </w:r>
      <w:r>
        <w:t>ами и заболачивания примыкающих к дороге земель, в проекте следует предусматривать водоотводные сооружения, гарантирующие существующие до строительства (или лучшие) условия произрастания сельскохозяйственных культур или лесных насаждений.</w:t>
      </w:r>
    </w:p>
    <w:p w:rsidR="00000000" w:rsidRDefault="00956647">
      <w:pPr>
        <w:ind w:firstLine="284"/>
        <w:jc w:val="both"/>
      </w:pPr>
      <w:r>
        <w:t xml:space="preserve">3.11. При проектировании насыпей через болота с поперечным (по отношению к трассе дороги) движением воды в </w:t>
      </w:r>
      <w:proofErr w:type="spellStart"/>
      <w:r>
        <w:t>водонасыщенном</w:t>
      </w:r>
      <w:proofErr w:type="spellEnd"/>
      <w:r>
        <w:t xml:space="preserve"> горизонте в проекте необходимо предусматривать мероприятия, исключающие увеличение уровня воды и площади заболачивания в верховой части болота путем от</w:t>
      </w:r>
      <w:r>
        <w:t>сыпки насыпи или ее нижней части из дренирующих материалов, устройство вдоль земляного полотна продольных канав, а в пониженных местах, если это необходимо, - искусственные сооружения и т.п.</w:t>
      </w:r>
    </w:p>
    <w:p w:rsidR="00000000" w:rsidRDefault="00956647">
      <w:pPr>
        <w:ind w:firstLine="284"/>
        <w:jc w:val="both"/>
      </w:pPr>
      <w:r>
        <w:t xml:space="preserve">3.12. При наличии грунта, который не может быть использован для отсыпки насыпей, им следует засыпать вершины оврагов (с одновременным их закреплением), эрозионные промоины, свалки и другие </w:t>
      </w:r>
      <w:proofErr w:type="spellStart"/>
      <w:r>
        <w:t>неудобья</w:t>
      </w:r>
      <w:proofErr w:type="spellEnd"/>
      <w:r>
        <w:t xml:space="preserve"> с последующим уплотнением и планировкой поверхности.</w:t>
      </w:r>
    </w:p>
    <w:p w:rsidR="00000000" w:rsidRDefault="00956647">
      <w:pPr>
        <w:ind w:firstLine="284"/>
        <w:jc w:val="both"/>
      </w:pPr>
      <w:r>
        <w:lastRenderedPageBreak/>
        <w:t xml:space="preserve">3.13. При </w:t>
      </w:r>
      <w:proofErr w:type="spellStart"/>
      <w:r>
        <w:t>проложении</w:t>
      </w:r>
      <w:proofErr w:type="spellEnd"/>
      <w:r>
        <w:t xml:space="preserve"> трассы дорог </w:t>
      </w:r>
      <w:r>
        <w:rPr>
          <w:lang w:val="en-US"/>
        </w:rPr>
        <w:t>III-V</w:t>
      </w:r>
      <w:r>
        <w:t xml:space="preserve"> категорий по пашням, орошаемым</w:t>
      </w:r>
      <w:r>
        <w:t xml:space="preserve"> или осушаемым землям, а также по землям, используемым под ценные культуры (сады, виноградники и др.), земляное полотно следует проектировать без устройства резервов и кавальеров.</w:t>
      </w:r>
    </w:p>
    <w:p w:rsidR="00000000" w:rsidRDefault="00956647">
      <w:pPr>
        <w:ind w:firstLine="284"/>
        <w:jc w:val="both"/>
      </w:pPr>
      <w:r>
        <w:t xml:space="preserve">3.14. При определении мест переходов через водотоки, выборе конструкций и отверстий искусственных сооружений, особенно на </w:t>
      </w:r>
      <w:proofErr w:type="spellStart"/>
      <w:r>
        <w:t>косогорных</w:t>
      </w:r>
      <w:proofErr w:type="spellEnd"/>
      <w:r>
        <w:t xml:space="preserve"> участках дорог, наряду с технико-экономической целесообразностью строительства необходимо решать вопросы защиты полей от размыва и заиления, заболачивания, нарушения растительного и дернового покрова</w:t>
      </w:r>
      <w:r>
        <w:t>, нарушения гидрологического режима водотока и природного уровня грунтовых вод, защиты от размыва и разрушения.</w:t>
      </w:r>
    </w:p>
    <w:p w:rsidR="00000000" w:rsidRDefault="00956647">
      <w:pPr>
        <w:ind w:firstLine="284"/>
        <w:jc w:val="both"/>
      </w:pPr>
      <w:r>
        <w:t xml:space="preserve">3.15. При строительстве автомобильных дорог следует максимально использовать находящиеся в зоне строительства пригодные для применения отвалы и производственные твердые отходы предприятий горнодобывающей, перерабатывающей промышленности, тепловых электростанций (гранулированные шлаки, золы и </w:t>
      </w:r>
      <w:proofErr w:type="spellStart"/>
      <w:r>
        <w:t>золошлаковые</w:t>
      </w:r>
      <w:proofErr w:type="spellEnd"/>
      <w:r>
        <w:t xml:space="preserve"> смеси ТЭС, отходы углеобогащения, фосфоритные «хвосты», </w:t>
      </w:r>
      <w:proofErr w:type="spellStart"/>
      <w:r>
        <w:t>белитовые</w:t>
      </w:r>
      <w:proofErr w:type="spellEnd"/>
      <w:r>
        <w:t xml:space="preserve"> шламы и др.). При применении</w:t>
      </w:r>
      <w:r>
        <w:t xml:space="preserve"> отходов производства следует учитывать их агрессивность и токсичность по отношению к окружающей природной среде.</w:t>
      </w:r>
    </w:p>
    <w:p w:rsidR="00000000" w:rsidRDefault="00956647">
      <w:pPr>
        <w:ind w:firstLine="284"/>
        <w:jc w:val="both"/>
      </w:pPr>
      <w:r>
        <w:t xml:space="preserve">3.16. Для мест неустойчивых и особо чувствительных экологических систем (многолетние мерзлые </w:t>
      </w:r>
      <w:proofErr w:type="spellStart"/>
      <w:r>
        <w:t>водонасыщенные</w:t>
      </w:r>
      <w:proofErr w:type="spellEnd"/>
      <w:r>
        <w:t xml:space="preserve"> грунты, болота, пойменные зоны, оползневые склоны и т.п.) в проекте следует предусматривать меры, обеспечивающие минимальное нарушение экологического равновесия. Перечень мер устанавливается индивидуальными технико-экономическими обоснованиями.</w:t>
      </w:r>
    </w:p>
    <w:p w:rsidR="00000000" w:rsidRDefault="00956647">
      <w:pPr>
        <w:ind w:firstLine="284"/>
        <w:jc w:val="both"/>
      </w:pPr>
      <w:r>
        <w:t>3.17. При пересечении автомобильной дорогой п</w:t>
      </w:r>
      <w:r>
        <w:t>утей миграции животных необходимо разрабатывать специальные мероприятия по обеспечению безопасного и беспрепятственного их передвижения.</w:t>
      </w:r>
    </w:p>
    <w:p w:rsidR="00000000" w:rsidRDefault="00956647">
      <w:pPr>
        <w:ind w:firstLine="284"/>
        <w:jc w:val="both"/>
      </w:pPr>
      <w:r>
        <w:t>3.18. При проектировании производственных баз, зданий и сооружений дорожной и автотранспортной служб необходимо разрабатывать мероприятия, обеспечивающие соблюдение предельно допустимых концентраций загрязняющих веществ в атмосферном воздухе, водных объектах, почве и др.</w:t>
      </w:r>
    </w:p>
    <w:p w:rsidR="00000000" w:rsidRDefault="00956647">
      <w:pPr>
        <w:ind w:firstLine="284"/>
        <w:jc w:val="both"/>
        <w:rPr>
          <w:b/>
        </w:rPr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4. ОСНОВНЫЕ ТЕХНИЧЕСКИЕ НОРМЫ И ТРАНСПОРТНО-ЭКСПЛУАТАЦИОННЫЕ ПОКАЗАТЕЛИ</w:t>
      </w:r>
    </w:p>
    <w:p w:rsidR="00000000" w:rsidRDefault="00956647">
      <w:pPr>
        <w:ind w:firstLine="284"/>
        <w:jc w:val="center"/>
      </w:pPr>
    </w:p>
    <w:p w:rsidR="00000000" w:rsidRDefault="00956647">
      <w:pPr>
        <w:ind w:firstLine="284"/>
        <w:jc w:val="center"/>
      </w:pPr>
      <w:r>
        <w:t>РАСЧЕТНЫЕ СКОРОСТИ И НАГРУЗКИ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4.1. Расчетной скоростью считается наибольшая возможная (по условиям устойчивости и безопасности) скорость движения одиночных автомобилей при нормальных условиях погоды и сцепления шин автомобилей с поверхностью проезжей части, которой на наиболее неблагоприятных участках трассы соответствуют предельно допустимые значения элементов дороги.</w:t>
      </w:r>
    </w:p>
    <w:p w:rsidR="00000000" w:rsidRDefault="00956647">
      <w:pPr>
        <w:ind w:firstLine="284"/>
        <w:jc w:val="both"/>
        <w:rPr>
          <w:spacing w:val="20"/>
          <w:sz w:val="18"/>
        </w:rPr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Примечание.</w:t>
      </w:r>
      <w:r>
        <w:rPr>
          <w:sz w:val="18"/>
        </w:rPr>
        <w:t xml:space="preserve"> Нормальное условие сцепления шин автомобилей с поверхностью проезжей части обеспечивается на чистой сухой или увлажненной поверхности, имеющей коэффициент </w:t>
      </w:r>
      <w:r>
        <w:rPr>
          <w:sz w:val="18"/>
        </w:rPr>
        <w:t xml:space="preserve">продольного сцепления при скорости 60 км/ч для сухого состояния 0,6, а для увлажненного - в соответствии с табл. 46 - в летнее время года при температуре воздуха 20 </w:t>
      </w:r>
      <w:r>
        <w:rPr>
          <w:sz w:val="18"/>
        </w:rPr>
        <w:sym w:font="Times New Roman" w:char="00B0"/>
      </w:r>
      <w:r>
        <w:rPr>
          <w:sz w:val="18"/>
        </w:rPr>
        <w:t xml:space="preserve">С, относительной влажности 50%, метеорологической дальности видимости более 500 м, отсутствии ветра и атмосферном давлении 1013 МПа (760 мм </w:t>
      </w:r>
      <w:proofErr w:type="spellStart"/>
      <w:r>
        <w:rPr>
          <w:sz w:val="18"/>
        </w:rPr>
        <w:t>рт</w:t>
      </w:r>
      <w:proofErr w:type="spellEnd"/>
      <w:r>
        <w:rPr>
          <w:sz w:val="18"/>
        </w:rPr>
        <w:t xml:space="preserve">. ст.). 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Расчетные скорости движения для проектирования элементов плана, продольного и поперечного профилей, а также других элементов, зависящих от скорости движения, следует принимать по табл. 3.</w:t>
      </w:r>
    </w:p>
    <w:p w:rsidR="00000000" w:rsidRDefault="00956647">
      <w:pPr>
        <w:ind w:firstLine="284"/>
        <w:jc w:val="both"/>
      </w:pPr>
      <w:r>
        <w:t>Расчет</w:t>
      </w:r>
      <w:r>
        <w:t>ные скорости, установленные в табл. 3 для трудных участков пересеченной и горной местности, допускается принимать только при соответствующем технико-экономическом обосновании с учетом местных условий для каждого конкретного участка проектируемой дороги.</w:t>
      </w:r>
    </w:p>
    <w:p w:rsidR="00000000" w:rsidRDefault="00956647">
      <w:pPr>
        <w:ind w:firstLine="284"/>
        <w:jc w:val="both"/>
        <w:rPr>
          <w:sz w:val="18"/>
        </w:rPr>
      </w:pPr>
    </w:p>
    <w:p w:rsidR="00000000" w:rsidRDefault="00956647">
      <w:pPr>
        <w:ind w:firstLine="284"/>
        <w:jc w:val="right"/>
      </w:pPr>
      <w:r>
        <w:t>Таблица 3</w:t>
      </w:r>
    </w:p>
    <w:p w:rsidR="00000000" w:rsidRDefault="00956647">
      <w:pPr>
        <w:ind w:firstLine="284"/>
        <w:jc w:val="right"/>
      </w:pPr>
    </w:p>
    <w:tbl>
      <w:tblPr>
        <w:tblW w:w="0" w:type="auto"/>
        <w:tblLayout w:type="fixed"/>
        <w:tblLook w:val="0000"/>
      </w:tblPr>
      <w:tblGrid>
        <w:gridCol w:w="1242"/>
        <w:gridCol w:w="1560"/>
        <w:gridCol w:w="1984"/>
        <w:gridCol w:w="36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Категория</w:t>
            </w: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Расчетные скорости, км/ч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дороги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t>основные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допускаемые на трудных участках местности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560" w:type="dxa"/>
            <w:tcBorders>
              <w:left w:val="nil"/>
              <w:bottom w:val="single" w:sz="6" w:space="0" w:color="auto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пересеченной</w:t>
            </w:r>
          </w:p>
        </w:tc>
        <w:tc>
          <w:tcPr>
            <w:tcW w:w="368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горной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lastRenderedPageBreak/>
              <w:t>I-a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120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I-</w:t>
            </w:r>
            <w:r>
              <w:t>б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100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100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80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1560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80</w:t>
            </w: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60</w:t>
            </w:r>
          </w:p>
        </w:tc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1560" w:type="dxa"/>
            <w:tcBorders>
              <w:left w:val="nil"/>
              <w:bottom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60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40</w:t>
            </w: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30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Расчетные скорости на смежных участках а</w:t>
      </w:r>
      <w:r>
        <w:t>втомобильных дорог не должны отличаться более чем на 20%.</w:t>
      </w:r>
    </w:p>
    <w:p w:rsidR="00000000" w:rsidRDefault="00956647">
      <w:pPr>
        <w:ind w:firstLine="284"/>
        <w:jc w:val="both"/>
      </w:pPr>
      <w:r>
        <w:t xml:space="preserve">При разработке проектов реконструкции автомобильных дорог по нормам </w:t>
      </w:r>
      <w:r>
        <w:rPr>
          <w:lang w:val="en-US"/>
        </w:rPr>
        <w:t>I-</w:t>
      </w:r>
      <w:r>
        <w:t xml:space="preserve">б и </w:t>
      </w:r>
      <w:r>
        <w:rPr>
          <w:lang w:val="en-US"/>
        </w:rPr>
        <w:t>II</w:t>
      </w:r>
      <w:r>
        <w:t xml:space="preserve"> категорий допускается при соответствующем технико-экономическом обосновании сохранять элементы плана, продольного и поперечного профилей (кроме числа полос движения) на отдельных участках существующих дорог, если они соответствуют расчетной скорости, установленной для дорог </w:t>
      </w:r>
      <w:r>
        <w:rPr>
          <w:lang w:val="en-US"/>
        </w:rPr>
        <w:t>III</w:t>
      </w:r>
      <w:r>
        <w:t xml:space="preserve"> категории, а по нормам </w:t>
      </w:r>
      <w:r>
        <w:rPr>
          <w:lang w:val="en-US"/>
        </w:rPr>
        <w:t xml:space="preserve">III, IV </w:t>
      </w:r>
      <w:r>
        <w:t>категорий - соответственно на категорию ниже.</w:t>
      </w:r>
    </w:p>
    <w:p w:rsidR="00000000" w:rsidRDefault="00956647">
      <w:pPr>
        <w:ind w:firstLine="284"/>
        <w:jc w:val="both"/>
      </w:pPr>
      <w:r>
        <w:t>При проектировании по</w:t>
      </w:r>
      <w:r>
        <w:t xml:space="preserve">дъездных автомобильных дорог к промышленным предприятиям по нормам </w:t>
      </w:r>
      <w:r>
        <w:rPr>
          <w:lang w:val="en-US"/>
        </w:rPr>
        <w:t>I-</w:t>
      </w:r>
      <w:r>
        <w:t xml:space="preserve">б и </w:t>
      </w:r>
      <w:r>
        <w:rPr>
          <w:lang w:val="en-US"/>
        </w:rPr>
        <w:t>II</w:t>
      </w:r>
      <w:r>
        <w:t xml:space="preserve"> категорий при наличии в составе движения более 70 % грузовых автомобилей или при протяженности дороги менее 5 км следует принимать расчетные скорости, соответствующие </w:t>
      </w:r>
      <w:r>
        <w:rPr>
          <w:lang w:val="en-US"/>
        </w:rPr>
        <w:t>III</w:t>
      </w:r>
      <w:r>
        <w:t xml:space="preserve"> категории.</w:t>
      </w:r>
    </w:p>
    <w:p w:rsidR="00000000" w:rsidRDefault="00956647">
      <w:pPr>
        <w:ind w:firstLine="284"/>
        <w:jc w:val="both"/>
        <w:rPr>
          <w:spacing w:val="20"/>
          <w:sz w:val="18"/>
        </w:rPr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Примечания:</w:t>
      </w:r>
      <w:r>
        <w:rPr>
          <w:sz w:val="18"/>
        </w:rPr>
        <w:t xml:space="preserve"> 1. К трудным участкам пересеченной местности относится рельеф, прорезанный часто чередующимися глубокими долинами, с разницей отметок долин и водоразделов более 50 м на расстоянии не свыше 0,5 км, с боковыми глубокими балками и оврагами, с н</w:t>
      </w:r>
      <w:r>
        <w:rPr>
          <w:sz w:val="18"/>
        </w:rPr>
        <w:t>еустойчивыми склонами. К трудным участкам горной местности относятся участки перевалов через горные хребты и участки горных ущелий со сложными, сильноизрезанными или неустойчивыми склонами.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2. При наличии вдоль трассы автомобильных дорог, проектируемых на подходах к городам, капитальным дорогостоящих сооружений и лесных массивов, а также в случаях пересечения дорогами земель, занятых особо ценными сельскохозяйственными культурами и садами, при соответствующем технико-экономическом обосновании (согласно п. 1</w:t>
      </w:r>
      <w:r>
        <w:rPr>
          <w:sz w:val="18"/>
        </w:rPr>
        <w:t>.9) допускается принимать расчетные скорости, установленные в табл. 3 для трудных участков пересеченной местности.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4.2. Нагрузку на одиночную наиболее нагруженную ось двухосного автомобиля для расчета прочности дорожных одежд, а также проверки устойчивости земляного полотна следует принимать для дорог:</w:t>
      </w:r>
    </w:p>
    <w:p w:rsidR="00000000" w:rsidRDefault="00956647">
      <w:pPr>
        <w:ind w:firstLine="284"/>
        <w:jc w:val="both"/>
      </w:pPr>
      <w:r>
        <w:rPr>
          <w:lang w:val="en-US"/>
        </w:rPr>
        <w:t xml:space="preserve">I-IV </w:t>
      </w:r>
      <w:r>
        <w:t>категорий         100 кН (10 тс)</w:t>
      </w:r>
    </w:p>
    <w:p w:rsidR="00000000" w:rsidRDefault="00956647">
      <w:pPr>
        <w:ind w:firstLine="284"/>
        <w:jc w:val="both"/>
      </w:pPr>
      <w:r>
        <w:rPr>
          <w:lang w:val="en-US"/>
        </w:rPr>
        <w:t>V</w:t>
      </w:r>
      <w:r>
        <w:t xml:space="preserve">     категории           60 кН (6 тс)</w:t>
      </w:r>
    </w:p>
    <w:p w:rsidR="00000000" w:rsidRDefault="00956647">
      <w:pPr>
        <w:ind w:firstLine="284"/>
        <w:jc w:val="both"/>
      </w:pPr>
      <w:r>
        <w:t xml:space="preserve">Дороги </w:t>
      </w:r>
      <w:r>
        <w:rPr>
          <w:lang w:val="en-US"/>
        </w:rPr>
        <w:t>IV</w:t>
      </w:r>
      <w:r>
        <w:t xml:space="preserve"> категории или их участки, строительство которых на территории европейской части страны будет осуществлено до 1991 г. и н</w:t>
      </w:r>
      <w:r>
        <w:t>а остальной территории страны - до 1996 г., следует проектировать под нагрузку 60 кН (6 тс).</w:t>
      </w:r>
    </w:p>
    <w:p w:rsidR="00000000" w:rsidRDefault="00956647">
      <w:pPr>
        <w:ind w:firstLine="284"/>
        <w:jc w:val="both"/>
      </w:pPr>
      <w:r>
        <w:t xml:space="preserve">При технико-экономическом обосновании, а также при возможности повышения прочности и несущей способности дорожных одежд за счет местных строительных материалов дороги </w:t>
      </w:r>
      <w:r>
        <w:rPr>
          <w:lang w:val="en-US"/>
        </w:rPr>
        <w:t>IV</w:t>
      </w:r>
      <w:r>
        <w:t xml:space="preserve"> категории в случаях их строительства до указанных сроков допускается проектировать под нагрузку 100 кН (10 тс).</w:t>
      </w:r>
    </w:p>
    <w:p w:rsidR="00000000" w:rsidRDefault="00956647">
      <w:pPr>
        <w:ind w:firstLine="284"/>
        <w:jc w:val="both"/>
      </w:pPr>
      <w:r>
        <w:t xml:space="preserve">Если по дорогам </w:t>
      </w:r>
      <w:r>
        <w:rPr>
          <w:lang w:val="en-US"/>
        </w:rPr>
        <w:t>IV</w:t>
      </w:r>
      <w:r>
        <w:t xml:space="preserve"> категории не предполагается движение автотранспортных средств с осевой нагрузкой свыше 60 кН (6 тс), их следует проект</w:t>
      </w:r>
      <w:r>
        <w:t>ировать под нагрузку 60 кН (6 тс).</w:t>
      </w:r>
    </w:p>
    <w:p w:rsidR="00000000" w:rsidRDefault="00956647">
      <w:pPr>
        <w:ind w:firstLine="284"/>
        <w:jc w:val="both"/>
      </w:pPr>
      <w:r>
        <w:t>4.3. Расчет прочности дорожных одежд на указанные в п. 4.2 нагрузки следует производить по инструкциям по назначению конструкций и расчету дорожных одежд и указаниям разд. 7.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center"/>
      </w:pPr>
      <w:r>
        <w:t>ОСНОВНЫЕ ПАРАМЕТРЫ ПОПЕРЕЧНОГО ПРОФИЛЯ ДОРОГ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4.4. Основные параметры поперечного профиля проезжей части и земляного полотна автомобильных дорог в зависимости от их категории следует принимать по табл. 4.</w:t>
      </w:r>
    </w:p>
    <w:p w:rsidR="00000000" w:rsidRDefault="00956647">
      <w:pPr>
        <w:ind w:firstLine="284"/>
        <w:jc w:val="both"/>
      </w:pPr>
      <w:r>
        <w:t xml:space="preserve">4.5. На участках автомобильных дорог </w:t>
      </w:r>
      <w:r>
        <w:rPr>
          <w:lang w:val="en-US"/>
        </w:rPr>
        <w:t>I-a, I-</w:t>
      </w:r>
      <w:r>
        <w:t xml:space="preserve">б и </w:t>
      </w:r>
      <w:r>
        <w:rPr>
          <w:lang w:val="en-US"/>
        </w:rPr>
        <w:t>II</w:t>
      </w:r>
      <w:r>
        <w:t xml:space="preserve"> категорий, где интенсивность движения за п</w:t>
      </w:r>
      <w:r>
        <w:t xml:space="preserve">ервые пять лет эксплуатации дорог достигает 50% и более расчетной перспективной, в местах, определяемых и обосновываемых проектом, а также в местах пересечений, примыканий и съездов с дорог </w:t>
      </w:r>
      <w:r>
        <w:rPr>
          <w:lang w:val="en-US"/>
        </w:rPr>
        <w:t>I-a, I-</w:t>
      </w:r>
      <w:r>
        <w:t xml:space="preserve">б и </w:t>
      </w:r>
      <w:r>
        <w:rPr>
          <w:lang w:val="en-US"/>
        </w:rPr>
        <w:t>II</w:t>
      </w:r>
      <w:r>
        <w:t xml:space="preserve"> категорий (на которых не предусматривается устройство переходно-скоростных полос) на обочинах на расстоянии не менее 100 м в обе стороны следует предусматривать устройство остановочных полос шириной 2,5 м согласно п. 7.31.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4</w:t>
      </w:r>
    </w:p>
    <w:p w:rsidR="00000000" w:rsidRDefault="00956647">
      <w:pPr>
        <w:ind w:firstLine="284"/>
        <w:jc w:val="right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993"/>
        <w:gridCol w:w="850"/>
        <w:gridCol w:w="709"/>
        <w:gridCol w:w="709"/>
        <w:gridCol w:w="857"/>
        <w:gridCol w:w="8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956647">
            <w:pPr>
              <w:jc w:val="center"/>
            </w:pPr>
            <w:r>
              <w:t xml:space="preserve">Параметры элементов </w:t>
            </w:r>
          </w:p>
        </w:tc>
        <w:tc>
          <w:tcPr>
            <w:tcW w:w="4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Категории дорог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956647">
            <w:pPr>
              <w:jc w:val="center"/>
            </w:pPr>
            <w:r>
              <w:t>дорог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I-a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I-</w:t>
            </w:r>
            <w:r>
              <w:t>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r>
              <w:t>Число по</w:t>
            </w:r>
            <w:r>
              <w:t>лос движения</w:t>
            </w:r>
          </w:p>
        </w:tc>
        <w:tc>
          <w:tcPr>
            <w:tcW w:w="993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t>4; 6; 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4; 6; 8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</w:t>
            </w:r>
          </w:p>
        </w:tc>
        <w:tc>
          <w:tcPr>
            <w:tcW w:w="857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r>
              <w:t>Ширина полосы движения, м</w:t>
            </w:r>
          </w:p>
        </w:tc>
        <w:tc>
          <w:tcPr>
            <w:tcW w:w="993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t>3,75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3,75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t>3,75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3,5</w:t>
            </w:r>
          </w:p>
        </w:tc>
        <w:tc>
          <w:tcPr>
            <w:tcW w:w="857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t>3</w:t>
            </w: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r>
              <w:t>Ширина проезжей части, м</w:t>
            </w:r>
          </w:p>
        </w:tc>
        <w:tc>
          <w:tcPr>
            <w:tcW w:w="993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t>2х7,5; 2х11,25; 2х15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2х7,5; 2х11,25; 2х15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t>7,5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7</w:t>
            </w:r>
          </w:p>
        </w:tc>
        <w:tc>
          <w:tcPr>
            <w:tcW w:w="857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t>6</w:t>
            </w: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r>
              <w:t>Ширина обочин, м</w:t>
            </w:r>
          </w:p>
        </w:tc>
        <w:tc>
          <w:tcPr>
            <w:tcW w:w="993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t>3,75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3,75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t>3,75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2,5</w:t>
            </w:r>
          </w:p>
        </w:tc>
        <w:tc>
          <w:tcPr>
            <w:tcW w:w="857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t>2</w:t>
            </w: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r>
              <w:t>Наименьшая ширина укрепленной полосы обочины, м</w:t>
            </w:r>
          </w:p>
        </w:tc>
        <w:tc>
          <w:tcPr>
            <w:tcW w:w="993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t>0,75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0,75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t>0,75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0,5</w:t>
            </w:r>
          </w:p>
        </w:tc>
        <w:tc>
          <w:tcPr>
            <w:tcW w:w="857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t>0,5</w:t>
            </w: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r>
              <w:t>Наименьшая ширина разделительной полосы между разными направлениями движения, м</w:t>
            </w:r>
          </w:p>
        </w:tc>
        <w:tc>
          <w:tcPr>
            <w:tcW w:w="993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857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r>
              <w:t>Наименьшая ширина укрепленной полосы на разделительной полосе, м</w:t>
            </w:r>
          </w:p>
        </w:tc>
        <w:tc>
          <w:tcPr>
            <w:tcW w:w="993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857" w:type="dxa"/>
            <w:tcBorders>
              <w:left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r>
              <w:t>Ширина земляного полотна, м</w:t>
            </w:r>
          </w:p>
        </w:tc>
        <w:tc>
          <w:tcPr>
            <w:tcW w:w="993" w:type="dxa"/>
            <w:tcBorders>
              <w:left w:val="nil"/>
              <w:bottom w:val="single" w:sz="6" w:space="0" w:color="auto"/>
            </w:tcBorders>
          </w:tcPr>
          <w:p w:rsidR="00000000" w:rsidRDefault="00956647">
            <w:pPr>
              <w:jc w:val="center"/>
            </w:pPr>
            <w:r>
              <w:t>28,5; 36; 43,5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27,5; 35; 42</w:t>
            </w:r>
            <w:r>
              <w:t>,5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000000" w:rsidRDefault="00956647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12</w:t>
            </w:r>
          </w:p>
        </w:tc>
        <w:tc>
          <w:tcPr>
            <w:tcW w:w="857" w:type="dxa"/>
            <w:tcBorders>
              <w:left w:val="nil"/>
              <w:bottom w:val="single" w:sz="6" w:space="0" w:color="auto"/>
            </w:tcBorders>
          </w:tcPr>
          <w:p w:rsidR="00000000" w:rsidRDefault="00956647">
            <w:pPr>
              <w:jc w:val="center"/>
            </w:pPr>
            <w:r>
              <w:t>10</w:t>
            </w: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8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Покрытия на обочинах и укрепленных полосах разделительных полос должны отличаться по цвету и внешнему виду от покрытий проезжей части или отделяться разметкой. Обочины по своей прочности должны допускать выезд на них транспортных средств.</w:t>
      </w:r>
    </w:p>
    <w:p w:rsidR="00000000" w:rsidRDefault="00956647">
      <w:pPr>
        <w:ind w:firstLine="284"/>
        <w:jc w:val="both"/>
      </w:pPr>
      <w:r>
        <w:t xml:space="preserve">4.6. Число полос движения на дорогах </w:t>
      </w:r>
      <w:r>
        <w:rPr>
          <w:lang w:val="en-US"/>
        </w:rPr>
        <w:t>I</w:t>
      </w:r>
      <w:r>
        <w:t xml:space="preserve"> категории следует устанавливать в зависимости от интенсивности движения и рельефа местности по табл. 5.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5</w:t>
      </w:r>
    </w:p>
    <w:p w:rsidR="00000000" w:rsidRDefault="00956647">
      <w:pPr>
        <w:ind w:firstLine="284"/>
        <w:jc w:val="right"/>
      </w:pPr>
    </w:p>
    <w:tbl>
      <w:tblPr>
        <w:tblW w:w="0" w:type="auto"/>
        <w:tblLayout w:type="fixed"/>
        <w:tblLook w:val="0000"/>
      </w:tblPr>
      <w:tblGrid>
        <w:gridCol w:w="2840"/>
        <w:gridCol w:w="2655"/>
        <w:gridCol w:w="2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Рельеф местности</w:t>
            </w:r>
          </w:p>
        </w:tc>
        <w:tc>
          <w:tcPr>
            <w:tcW w:w="26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0000" w:rsidRDefault="00956647">
            <w:pPr>
              <w:jc w:val="center"/>
            </w:pPr>
            <w:r>
              <w:t xml:space="preserve">Интенсивность движения, </w:t>
            </w:r>
            <w:proofErr w:type="spellStart"/>
            <w:r>
              <w:t>прив</w:t>
            </w:r>
            <w:proofErr w:type="spellEnd"/>
            <w:r>
              <w:t xml:space="preserve">. </w:t>
            </w:r>
            <w:proofErr w:type="spellStart"/>
            <w:r>
              <w:t>ед</w:t>
            </w:r>
            <w:proofErr w:type="spellEnd"/>
            <w:r>
              <w:t>/</w:t>
            </w:r>
            <w:proofErr w:type="spellStart"/>
            <w:r>
              <w:t>сут</w:t>
            </w:r>
            <w:proofErr w:type="spellEnd"/>
          </w:p>
          <w:p w:rsidR="00000000" w:rsidRDefault="00956647">
            <w:pPr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Число полос движения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Равнинный и пересеченный</w:t>
            </w:r>
          </w:p>
        </w:tc>
        <w:tc>
          <w:tcPr>
            <w:tcW w:w="2655" w:type="dxa"/>
            <w:tcBorders>
              <w:left w:val="nil"/>
            </w:tcBorders>
          </w:tcPr>
          <w:p w:rsidR="00000000" w:rsidRDefault="00956647">
            <w:pPr>
              <w:ind w:left="279"/>
            </w:pPr>
            <w:r>
              <w:t>Св. 14 000 до 40 000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2655" w:type="dxa"/>
            <w:tcBorders>
              <w:left w:val="nil"/>
            </w:tcBorders>
          </w:tcPr>
          <w:p w:rsidR="00000000" w:rsidRDefault="00956647">
            <w:pPr>
              <w:ind w:left="279"/>
            </w:pPr>
            <w:r>
              <w:t>«     40 000 «  80 000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2655" w:type="dxa"/>
            <w:tcBorders>
              <w:left w:val="nil"/>
            </w:tcBorders>
          </w:tcPr>
          <w:p w:rsidR="00000000" w:rsidRDefault="00956647">
            <w:pPr>
              <w:ind w:left="279"/>
            </w:pPr>
            <w:r>
              <w:t>«     80 000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Горный</w:t>
            </w:r>
          </w:p>
        </w:tc>
        <w:tc>
          <w:tcPr>
            <w:tcW w:w="2655" w:type="dxa"/>
            <w:tcBorders>
              <w:top w:val="single" w:sz="6" w:space="0" w:color="auto"/>
              <w:left w:val="nil"/>
            </w:tcBorders>
          </w:tcPr>
          <w:p w:rsidR="00000000" w:rsidRDefault="00956647">
            <w:pPr>
              <w:ind w:left="279"/>
            </w:pPr>
            <w:r>
              <w:t>Св. 14 000 до 34 000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2655" w:type="dxa"/>
            <w:tcBorders>
              <w:left w:val="nil"/>
            </w:tcBorders>
          </w:tcPr>
          <w:p w:rsidR="00000000" w:rsidRDefault="00956647">
            <w:pPr>
              <w:ind w:left="279"/>
            </w:pPr>
            <w:r>
              <w:t>«     34 000 «  70 000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2655" w:type="dxa"/>
            <w:tcBorders>
              <w:left w:val="nil"/>
              <w:bottom w:val="single" w:sz="6" w:space="0" w:color="auto"/>
            </w:tcBorders>
          </w:tcPr>
          <w:p w:rsidR="00000000" w:rsidRDefault="00956647">
            <w:pPr>
              <w:ind w:left="279"/>
            </w:pPr>
            <w:r>
              <w:t>«     70 000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8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Строительство дорог с многополосной проезжей частью надлежит обосновывать сопоставлением с вариантами сооружения дорог по раздельным направлениям.</w:t>
      </w:r>
    </w:p>
    <w:p w:rsidR="00000000" w:rsidRDefault="00956647">
      <w:pPr>
        <w:ind w:firstLine="284"/>
        <w:jc w:val="both"/>
      </w:pPr>
      <w:r>
        <w:t xml:space="preserve">4.7. Дополнительные полосы проезжей части для грузового движения в сторону подъема при смешанном составе транспортного потока следует предусматривать на участках дорог </w:t>
      </w:r>
      <w:r>
        <w:rPr>
          <w:lang w:val="en-US"/>
        </w:rPr>
        <w:t>II</w:t>
      </w:r>
      <w:r>
        <w:t xml:space="preserve"> категории, при интенсивности движения свыше 4000 </w:t>
      </w:r>
      <w:proofErr w:type="spellStart"/>
      <w:r>
        <w:t>п</w:t>
      </w:r>
      <w:r>
        <w:t>рив</w:t>
      </w:r>
      <w:proofErr w:type="spellEnd"/>
      <w:r>
        <w:t xml:space="preserve">. </w:t>
      </w:r>
      <w:proofErr w:type="spellStart"/>
      <w:r>
        <w:t>ед</w:t>
      </w:r>
      <w:proofErr w:type="spellEnd"/>
      <w:r>
        <w:t>/</w:t>
      </w:r>
      <w:proofErr w:type="spellStart"/>
      <w:r>
        <w:t>сут</w:t>
      </w:r>
      <w:proofErr w:type="spellEnd"/>
      <w:r>
        <w:t xml:space="preserve"> (достигаемой в первые пять лет эксплуатации) также и </w:t>
      </w:r>
      <w:r>
        <w:rPr>
          <w:lang w:val="en-US"/>
        </w:rPr>
        <w:t>III</w:t>
      </w:r>
      <w:r>
        <w:t xml:space="preserve"> категории при продольном уклоне более 30 </w:t>
      </w:r>
      <w:r>
        <w:rPr>
          <w:vertAlign w:val="superscript"/>
        </w:rPr>
        <w:t>0</w:t>
      </w:r>
      <w:r>
        <w:t>/</w:t>
      </w:r>
      <w:r>
        <w:rPr>
          <w:vertAlign w:val="subscript"/>
        </w:rPr>
        <w:t>00</w:t>
      </w:r>
      <w:r>
        <w:t xml:space="preserve"> и длине участка свыше 1 км, а при уклоне более 40 </w:t>
      </w:r>
      <w:r>
        <w:sym w:font="Times New Roman" w:char="2030"/>
      </w:r>
      <w:r>
        <w:t xml:space="preserve"> - при длине участка свыше 0,5 км.</w:t>
      </w:r>
    </w:p>
    <w:p w:rsidR="00000000" w:rsidRDefault="00956647">
      <w:pPr>
        <w:ind w:firstLine="284"/>
        <w:jc w:val="both"/>
      </w:pPr>
      <w:r>
        <w:t>Ширину дополнительной полосы движения следует принимать равной 3,5 м на всем протяжении подъема.</w:t>
      </w:r>
    </w:p>
    <w:p w:rsidR="00000000" w:rsidRDefault="00956647">
      <w:pPr>
        <w:ind w:firstLine="284"/>
        <w:jc w:val="both"/>
      </w:pPr>
      <w:r>
        <w:t>Протяженность дополнительной полосы за подъемом следует принимать по табл. 6.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6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1134"/>
        <w:gridCol w:w="1134"/>
        <w:gridCol w:w="1314"/>
        <w:gridCol w:w="10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14" w:type="dxa"/>
          </w:tcPr>
          <w:p w:rsidR="00000000" w:rsidRDefault="00956647">
            <w:pPr>
              <w:jc w:val="both"/>
            </w:pPr>
            <w:r>
              <w:t xml:space="preserve">Интенсивность движения в сторону подъема, </w:t>
            </w:r>
            <w:proofErr w:type="spellStart"/>
            <w:r>
              <w:t>прив</w:t>
            </w:r>
            <w:proofErr w:type="spellEnd"/>
            <w:r>
              <w:t xml:space="preserve">. </w:t>
            </w:r>
            <w:proofErr w:type="spellStart"/>
            <w:r>
              <w:t>ед</w:t>
            </w:r>
            <w:proofErr w:type="spellEnd"/>
            <w:r>
              <w:t>/</w:t>
            </w:r>
            <w:proofErr w:type="spellStart"/>
            <w:r>
              <w:t>сут</w:t>
            </w:r>
            <w:proofErr w:type="spellEnd"/>
          </w:p>
        </w:tc>
        <w:tc>
          <w:tcPr>
            <w:tcW w:w="1134" w:type="dxa"/>
          </w:tcPr>
          <w:p w:rsidR="00000000" w:rsidRDefault="00956647">
            <w:pPr>
              <w:jc w:val="center"/>
            </w:pPr>
            <w:r>
              <w:t>3000</w:t>
            </w:r>
          </w:p>
        </w:tc>
        <w:tc>
          <w:tcPr>
            <w:tcW w:w="1134" w:type="dxa"/>
          </w:tcPr>
          <w:p w:rsidR="00000000" w:rsidRDefault="00956647">
            <w:pPr>
              <w:jc w:val="center"/>
            </w:pPr>
            <w:r>
              <w:t>5000</w:t>
            </w:r>
          </w:p>
        </w:tc>
        <w:tc>
          <w:tcPr>
            <w:tcW w:w="1314" w:type="dxa"/>
          </w:tcPr>
          <w:p w:rsidR="00000000" w:rsidRDefault="00956647">
            <w:pPr>
              <w:jc w:val="center"/>
            </w:pPr>
            <w:r>
              <w:t>6500</w:t>
            </w:r>
          </w:p>
        </w:tc>
        <w:tc>
          <w:tcPr>
            <w:tcW w:w="1096" w:type="dxa"/>
          </w:tcPr>
          <w:p w:rsidR="00000000" w:rsidRDefault="00956647">
            <w:pPr>
              <w:jc w:val="center"/>
            </w:pPr>
            <w:r>
              <w:t>8000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14" w:type="dxa"/>
          </w:tcPr>
          <w:p w:rsidR="00000000" w:rsidRDefault="00956647">
            <w:pPr>
              <w:jc w:val="both"/>
            </w:pPr>
            <w:r>
              <w:t xml:space="preserve">Общая протяженность полосы за пределами </w:t>
            </w:r>
            <w:r>
              <w:t>подъема, м</w:t>
            </w:r>
          </w:p>
        </w:tc>
        <w:tc>
          <w:tcPr>
            <w:tcW w:w="1134" w:type="dxa"/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000000" w:rsidRDefault="00956647">
            <w:pPr>
              <w:jc w:val="center"/>
            </w:pPr>
            <w:r>
              <w:t>100</w:t>
            </w:r>
          </w:p>
        </w:tc>
        <w:tc>
          <w:tcPr>
            <w:tcW w:w="1314" w:type="dxa"/>
          </w:tcPr>
          <w:p w:rsidR="00000000" w:rsidRDefault="00956647">
            <w:pPr>
              <w:jc w:val="center"/>
            </w:pPr>
            <w:r>
              <w:t>150</w:t>
            </w:r>
          </w:p>
        </w:tc>
        <w:tc>
          <w:tcPr>
            <w:tcW w:w="1096" w:type="dxa"/>
          </w:tcPr>
          <w:p w:rsidR="00000000" w:rsidRDefault="00956647">
            <w:pPr>
              <w:jc w:val="center"/>
            </w:pPr>
            <w:r>
              <w:t>200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Переход к уширенной проезжей части следует осуществлять на участке длиной 60 м.</w:t>
      </w:r>
    </w:p>
    <w:p w:rsidR="00000000" w:rsidRDefault="00956647">
      <w:pPr>
        <w:ind w:firstLine="284"/>
        <w:jc w:val="both"/>
      </w:pPr>
      <w:r>
        <w:lastRenderedPageBreak/>
        <w:t xml:space="preserve">4.8. Ширину проезжей части дорог в пределах средней части вогнутых кривых в продольном профиле, сопрягающих участки продольных уклонов с алгебраической разностью 60 </w:t>
      </w:r>
      <w:r>
        <w:sym w:font="Times New Roman" w:char="2030"/>
      </w:r>
      <w:r>
        <w:t xml:space="preserve"> и более, следует увеличивать с каждой стороны для дорог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 xml:space="preserve">III </w:t>
      </w:r>
      <w:r>
        <w:t xml:space="preserve">категорий на 0,5 м, а для дорог </w:t>
      </w:r>
      <w:r>
        <w:rPr>
          <w:lang w:val="en-US"/>
        </w:rPr>
        <w:t xml:space="preserve">IV </w:t>
      </w:r>
      <w:r>
        <w:t xml:space="preserve">и </w:t>
      </w:r>
      <w:r>
        <w:rPr>
          <w:lang w:val="en-US"/>
        </w:rPr>
        <w:t>V</w:t>
      </w:r>
      <w:r>
        <w:t xml:space="preserve"> категорий - на 0,25 м по сравнению с нормами, приведенными в табл. 4.</w:t>
      </w:r>
    </w:p>
    <w:p w:rsidR="00000000" w:rsidRDefault="00956647">
      <w:pPr>
        <w:ind w:firstLine="284"/>
        <w:jc w:val="both"/>
      </w:pPr>
      <w:r>
        <w:t>Длина участков с уширенной проезжей частью должна быть для доро</w:t>
      </w:r>
      <w:r>
        <w:t xml:space="preserve">г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>
        <w:t xml:space="preserve"> категорий не менее 100 м, для дорог </w:t>
      </w:r>
      <w:r>
        <w:rPr>
          <w:lang w:val="en-US"/>
        </w:rPr>
        <w:t>IV</w:t>
      </w:r>
      <w:r>
        <w:t xml:space="preserve"> и </w:t>
      </w:r>
      <w:r>
        <w:rPr>
          <w:lang w:val="en-US"/>
        </w:rPr>
        <w:t>V</w:t>
      </w:r>
      <w:r>
        <w:t xml:space="preserve"> категорий - не менее - 50 м.</w:t>
      </w:r>
    </w:p>
    <w:p w:rsidR="00000000" w:rsidRDefault="00956647">
      <w:pPr>
        <w:ind w:firstLine="284"/>
        <w:jc w:val="both"/>
      </w:pPr>
      <w:r>
        <w:t xml:space="preserve">Переход к уширенной проезжей части следует осуществлять на участке длиной 25 м для дорог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>
        <w:t xml:space="preserve"> категорий и на участке 15 м - для дорог </w:t>
      </w:r>
      <w:r>
        <w:rPr>
          <w:lang w:val="en-US"/>
        </w:rPr>
        <w:t xml:space="preserve">IV </w:t>
      </w:r>
      <w:r>
        <w:t xml:space="preserve"> и </w:t>
      </w:r>
      <w:r>
        <w:rPr>
          <w:lang w:val="en-US"/>
        </w:rPr>
        <w:t>V</w:t>
      </w:r>
      <w:r>
        <w:t xml:space="preserve"> категорий.</w:t>
      </w:r>
    </w:p>
    <w:p w:rsidR="00000000" w:rsidRDefault="00956647">
      <w:pPr>
        <w:ind w:firstLine="284"/>
        <w:jc w:val="both"/>
      </w:pPr>
      <w:r>
        <w:t xml:space="preserve">4.9. На участках дорог </w:t>
      </w:r>
      <w:r>
        <w:rPr>
          <w:lang w:val="en-US"/>
        </w:rPr>
        <w:t>V</w:t>
      </w:r>
      <w:r>
        <w:t xml:space="preserve"> категории с уклонами более 60 </w:t>
      </w:r>
      <w:r>
        <w:sym w:font="Times New Roman" w:char="2030"/>
      </w:r>
      <w:r>
        <w:t xml:space="preserve"> в местах с неблагоприятными гидрогеологическими условиями и с легкоразмываемыми грунтами, с уменьшенной шириной обочин следует предусматривать устройство разъездов. Расстояния между разъездами надлежит принимать рав</w:t>
      </w:r>
      <w:r>
        <w:t xml:space="preserve">ными расстояниям видимости встречного автомобиля, но не более 1 км. Ширину земляного полотна и проезжей части на разъездах следует принимать по нормам дорог IV категории, а наименьшую длину разъезда - 30 м. Переход от однополосной проезжей части к </w:t>
      </w:r>
      <w:proofErr w:type="spellStart"/>
      <w:r>
        <w:t>двухполосной</w:t>
      </w:r>
      <w:proofErr w:type="spellEnd"/>
      <w:r>
        <w:t xml:space="preserve"> следует осуществлять на протяжении 10 м.</w:t>
      </w:r>
    </w:p>
    <w:p w:rsidR="00000000" w:rsidRDefault="00956647">
      <w:pPr>
        <w:ind w:firstLine="284"/>
        <w:jc w:val="both"/>
      </w:pPr>
      <w:r>
        <w:t>4.10. Ширину обочин дорог на особо трудных участках горной местности, на участках, проходящих по особо ценным земельным угодьям, а также в местах с переходно-скоростными полосами и с дополнительными полосами на</w:t>
      </w:r>
      <w:r>
        <w:t xml:space="preserve"> подъем при соответствующем технико-экономическом обосновании с разработкой мероприятий по организации и безопасности движения допускается уменьшать до 1,5 м - для дорог I-а, I-б и II категорий и до 1 м - для дорог остальных категорий.</w:t>
      </w:r>
    </w:p>
    <w:p w:rsidR="00000000" w:rsidRDefault="00956647">
      <w:pPr>
        <w:ind w:firstLine="284"/>
        <w:jc w:val="both"/>
      </w:pPr>
      <w:r>
        <w:t>4.11. Ширину раздельной полосы на участках дорог, где в перспективе может потребоваться увеличение числа полос движения, следует увеличивать на 7,5 м против норм, приведенных в табл. 4, и принимать равной: для дорог I-а категории - не менее 13,5 м, для дорог I-б категории - н</w:t>
      </w:r>
      <w:r>
        <w:t xml:space="preserve">е менее 12,5 м. </w:t>
      </w:r>
    </w:p>
    <w:p w:rsidR="00000000" w:rsidRDefault="00956647">
      <w:pPr>
        <w:ind w:firstLine="284"/>
        <w:jc w:val="both"/>
      </w:pPr>
      <w:r>
        <w:t>Поверхности разделительных полос в зависимости от их ширины, применяемых грунтов, вида укрепления и природно-климатических условий придается уклон к середине разделительной полосы или в сторону проезжей части. При уклоне поверхности разделительной полосы к середине для отвода воды следует предусматривать устройство специальных коллекторов.</w:t>
      </w:r>
    </w:p>
    <w:p w:rsidR="00000000" w:rsidRDefault="00956647">
      <w:pPr>
        <w:ind w:firstLine="284"/>
        <w:jc w:val="both"/>
      </w:pPr>
      <w:r>
        <w:t>4.12. Ширину разделительной полосы на участках дорог, проложенных по ценным землям, на особо трудных участках дорог  в горной местности, на больших моста</w:t>
      </w:r>
      <w:r>
        <w:t xml:space="preserve">х, при </w:t>
      </w:r>
      <w:proofErr w:type="spellStart"/>
      <w:r>
        <w:t>проложении</w:t>
      </w:r>
      <w:proofErr w:type="spellEnd"/>
      <w:r>
        <w:t xml:space="preserve"> дорог в застроенных районах и т.п. при соответствующих технико-экономических обоснованиях допускается уменьшать до ширины, равной ширине полосы для установки ограждений плюс 2 м.</w:t>
      </w:r>
    </w:p>
    <w:p w:rsidR="00000000" w:rsidRDefault="00956647">
      <w:pPr>
        <w:ind w:firstLine="284"/>
        <w:jc w:val="both"/>
      </w:pPr>
      <w:r>
        <w:t xml:space="preserve">Переход от уменьшенной ширины разделительной полосы к ширине полосы, принятой на дороге, следует осуществлять с обеих сторон с отгоном 100 : 1 . </w:t>
      </w:r>
    </w:p>
    <w:p w:rsidR="00000000" w:rsidRDefault="00956647">
      <w:pPr>
        <w:ind w:firstLine="284"/>
        <w:jc w:val="both"/>
      </w:pPr>
      <w:r>
        <w:t xml:space="preserve">Разделительные полосы следует предусматривать </w:t>
      </w:r>
    </w:p>
    <w:p w:rsidR="00000000" w:rsidRDefault="00956647">
      <w:pPr>
        <w:ind w:firstLine="284"/>
        <w:jc w:val="both"/>
      </w:pPr>
      <w:r>
        <w:t>с разрывами длиной 30 м через 2 - 5 км для организации пропуска движения автотранспортных средств и для проезда специальны</w:t>
      </w:r>
      <w:r>
        <w:t xml:space="preserve">х машин в периоды ремонта дорог. В периоды, когда они не используются, их следует закрывать специальными съемными ограждающими устройствами. </w:t>
      </w:r>
    </w:p>
    <w:p w:rsidR="00000000" w:rsidRDefault="00956647">
      <w:pPr>
        <w:ind w:firstLine="284"/>
        <w:jc w:val="both"/>
      </w:pPr>
      <w:r>
        <w:t xml:space="preserve">4.13. Ширина насыпей автомобильных дорог поверху на длине не менее 10 м от начала и конца мостов, путепроводов должна превышать расстояние между перилами моста, путепровода на 0,5 м в каждую сторону. При необходимости следует производить соответствующее уширение земляного полотна; переход от уширенного земляного полотна к нормативному надлежит выполнять на длине 15 - </w:t>
      </w:r>
      <w:r>
        <w:t xml:space="preserve">25 м. </w:t>
      </w:r>
    </w:p>
    <w:p w:rsidR="00000000" w:rsidRDefault="00956647">
      <w:pPr>
        <w:ind w:firstLine="284"/>
        <w:jc w:val="both"/>
      </w:pPr>
      <w:r>
        <w:t>4.14. Проезжую часть следует предусматривать с двускатным поперечным профилем на прямолинейных участках дорог всех категорий и, как правило, на кривых в плане радиусом 3000 м и более для дорог I категории и радиусом 2000 м и более для дорог других категорий.</w:t>
      </w:r>
    </w:p>
    <w:p w:rsidR="00000000" w:rsidRDefault="00956647">
      <w:pPr>
        <w:ind w:firstLine="284"/>
        <w:jc w:val="both"/>
      </w:pPr>
      <w:r>
        <w:t>На кривых в плане меньшим радиусом следует предусматривать устройство проезжей части с односкатным поперечным профилем (виражей) исходя из условий обеспечения безопасности движения автомобилей с наибольшими скоростями при данных радиусах кривых.</w:t>
      </w:r>
    </w:p>
    <w:p w:rsidR="00000000" w:rsidRDefault="00956647">
      <w:pPr>
        <w:ind w:firstLine="284"/>
        <w:jc w:val="both"/>
      </w:pPr>
      <w:r>
        <w:t xml:space="preserve">4.15. Поперечные уклоны проезжей части (кроме участков кривых в плане, на которых предусматривается устройство виражей ) следует назначать в зависимости от числа полос движения и климатических условий по таб. 7. 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7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276"/>
        <w:gridCol w:w="992"/>
        <w:gridCol w:w="993"/>
        <w:gridCol w:w="17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4962" w:type="dxa"/>
            <w:gridSpan w:val="4"/>
          </w:tcPr>
          <w:p w:rsidR="00000000" w:rsidRDefault="00956647">
            <w:pPr>
              <w:jc w:val="center"/>
            </w:pPr>
            <w:r>
              <w:t xml:space="preserve">Поперечный уклон, </w:t>
            </w:r>
            <w:r>
              <w:rPr>
                <w:sz w:val="18"/>
              </w:rPr>
              <w:sym w:font="Times New Roman" w:char="2030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lastRenderedPageBreak/>
              <w:t>Категория дороги</w:t>
            </w:r>
          </w:p>
        </w:tc>
        <w:tc>
          <w:tcPr>
            <w:tcW w:w="4962" w:type="dxa"/>
            <w:gridSpan w:val="4"/>
          </w:tcPr>
          <w:p w:rsidR="00000000" w:rsidRDefault="00956647">
            <w:pPr>
              <w:jc w:val="center"/>
            </w:pPr>
            <w:r>
              <w:t>Дорожно-климатические зоны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276" w:type="dxa"/>
          </w:tcPr>
          <w:p w:rsidR="00000000" w:rsidRDefault="00956647">
            <w:pPr>
              <w:jc w:val="center"/>
            </w:pPr>
            <w:r>
              <w:t>I</w:t>
            </w:r>
          </w:p>
        </w:tc>
        <w:tc>
          <w:tcPr>
            <w:tcW w:w="992" w:type="dxa"/>
          </w:tcPr>
          <w:p w:rsidR="00000000" w:rsidRDefault="00956647">
            <w:pPr>
              <w:jc w:val="center"/>
            </w:pPr>
            <w:r>
              <w:t>II, III</w:t>
            </w:r>
          </w:p>
        </w:tc>
        <w:tc>
          <w:tcPr>
            <w:tcW w:w="993" w:type="dxa"/>
          </w:tcPr>
          <w:p w:rsidR="00000000" w:rsidRDefault="00956647">
            <w:pPr>
              <w:jc w:val="center"/>
            </w:pPr>
            <w:r>
              <w:t>IV</w:t>
            </w:r>
          </w:p>
        </w:tc>
        <w:tc>
          <w:tcPr>
            <w:tcW w:w="1702" w:type="dxa"/>
          </w:tcPr>
          <w:p w:rsidR="00000000" w:rsidRDefault="00956647">
            <w:pPr>
              <w:jc w:val="center"/>
            </w:pPr>
            <w:r>
              <w:t>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I-</w:t>
            </w:r>
            <w:r>
              <w:t xml:space="preserve">а  и  </w:t>
            </w:r>
            <w:r>
              <w:rPr>
                <w:lang w:val="en-US"/>
              </w:rPr>
              <w:t>I</w:t>
            </w:r>
            <w:r>
              <w:t>-б:</w:t>
            </w:r>
          </w:p>
          <w:p w:rsidR="00000000" w:rsidRDefault="00956647">
            <w:r>
              <w:t>а) при двускатном поперечном профиле каждой проезжей части</w:t>
            </w:r>
          </w:p>
        </w:tc>
        <w:tc>
          <w:tcPr>
            <w:tcW w:w="1276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25</w:t>
            </w:r>
          </w:p>
        </w:tc>
        <w:tc>
          <w:tcPr>
            <w:tcW w:w="1702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nil"/>
            </w:tcBorders>
          </w:tcPr>
          <w:p w:rsidR="00000000" w:rsidRDefault="00956647">
            <w:r>
              <w:t>б) при односкатном профиле: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nil"/>
            </w:tcBorders>
          </w:tcPr>
          <w:p w:rsidR="00000000" w:rsidRDefault="00956647">
            <w:pPr>
              <w:ind w:firstLine="284"/>
            </w:pPr>
            <w:r>
              <w:t>первая и вторая полосы от разделительной полосы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20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nil"/>
            </w:tcBorders>
          </w:tcPr>
          <w:p w:rsidR="00000000" w:rsidRDefault="00956647">
            <w:pPr>
              <w:ind w:firstLine="284"/>
            </w:pPr>
            <w:r>
              <w:t>третья и последующие</w:t>
            </w:r>
            <w:r>
              <w:t xml:space="preserve"> полосы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25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25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</w:tcBorders>
          </w:tcPr>
          <w:p w:rsidR="00000000" w:rsidRDefault="00956647">
            <w:pPr>
              <w:jc w:val="center"/>
            </w:pPr>
            <w:r>
              <w:t>II - IV</w:t>
            </w:r>
          </w:p>
        </w:tc>
        <w:tc>
          <w:tcPr>
            <w:tcW w:w="1276" w:type="dxa"/>
            <w:tcBorders>
              <w:top w:val="nil"/>
            </w:tcBorders>
          </w:tcPr>
          <w:p w:rsidR="00000000" w:rsidRDefault="00956647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nil"/>
            </w:tcBorders>
          </w:tcPr>
          <w:p w:rsidR="00000000" w:rsidRDefault="00956647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nil"/>
            </w:tcBorders>
          </w:tcPr>
          <w:p w:rsidR="00000000" w:rsidRDefault="00956647">
            <w:pPr>
              <w:jc w:val="center"/>
            </w:pPr>
            <w:r>
              <w:t>20</w:t>
            </w:r>
          </w:p>
        </w:tc>
        <w:tc>
          <w:tcPr>
            <w:tcW w:w="1702" w:type="dxa"/>
            <w:tcBorders>
              <w:top w:val="nil"/>
            </w:tcBorders>
          </w:tcPr>
          <w:p w:rsidR="00000000" w:rsidRDefault="00956647">
            <w:pPr>
              <w:jc w:val="center"/>
            </w:pPr>
            <w:r>
              <w:t>15</w:t>
            </w:r>
          </w:p>
        </w:tc>
      </w:tr>
    </w:tbl>
    <w:p w:rsidR="00000000" w:rsidRDefault="00956647">
      <w:pPr>
        <w:ind w:firstLine="284"/>
        <w:jc w:val="both"/>
        <w:rPr>
          <w:spacing w:val="20"/>
          <w:sz w:val="18"/>
        </w:rPr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pacing w:val="20"/>
          <w:sz w:val="18"/>
        </w:rPr>
        <w:t>Примечание</w:t>
      </w:r>
      <w:r>
        <w:rPr>
          <w:sz w:val="18"/>
        </w:rPr>
        <w:t xml:space="preserve">:  На гравийных и щебеночных покрытиях поперечный уклон принимают  25-30 </w:t>
      </w:r>
      <w:r>
        <w:rPr>
          <w:sz w:val="18"/>
        </w:rPr>
        <w:sym w:font="Times New Roman" w:char="2030"/>
      </w:r>
      <w:r>
        <w:rPr>
          <w:sz w:val="18"/>
        </w:rPr>
        <w:t xml:space="preserve">, а на покрытиях из грунтов, укрепленных местными материалами, и на мостовых из колотого и булыжного камня - 30-40 </w:t>
      </w:r>
      <w:r>
        <w:rPr>
          <w:sz w:val="18"/>
        </w:rPr>
        <w:sym w:font="Times New Roman" w:char="2030"/>
      </w:r>
      <w:r>
        <w:rPr>
          <w:sz w:val="18"/>
        </w:rPr>
        <w:t xml:space="preserve"> 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4.16. Поперечные уклоны обочин при двускатном поперечном профиле следует принимать на 10 - 30</w:t>
      </w:r>
      <w:r>
        <w:rPr>
          <w:sz w:val="18"/>
        </w:rPr>
        <w:sym w:font="Times New Roman" w:char="2030"/>
      </w:r>
      <w:r>
        <w:t xml:space="preserve"> больше поперечных уклонов проезжей части. В зависимости от климатических условий и типа укрепления обочин допускаются следующие величины поперечных уклонов, </w:t>
      </w:r>
      <w:r>
        <w:rPr>
          <w:sz w:val="18"/>
        </w:rPr>
        <w:sym w:font="Times New Roman" w:char="2030"/>
      </w:r>
      <w:r>
        <w:t xml:space="preserve"> :</w:t>
      </w:r>
    </w:p>
    <w:p w:rsidR="00000000" w:rsidRDefault="00956647">
      <w:pPr>
        <w:ind w:firstLine="284"/>
        <w:jc w:val="both"/>
      </w:pPr>
      <w:r>
        <w:t>30 - 40 -</w:t>
      </w:r>
      <w:r>
        <w:t xml:space="preserve"> при укреплении с применением вяжущих; </w:t>
      </w:r>
    </w:p>
    <w:p w:rsidR="00000000" w:rsidRDefault="00956647">
      <w:pPr>
        <w:ind w:firstLine="284"/>
        <w:jc w:val="both"/>
      </w:pPr>
      <w:r>
        <w:t>40 - 60 - при укреплении гравием, щебнем, шлаком или замощении каменными материалами и бетонными плитами;</w:t>
      </w:r>
    </w:p>
    <w:p w:rsidR="00000000" w:rsidRDefault="00956647">
      <w:pPr>
        <w:ind w:firstLine="284"/>
        <w:jc w:val="both"/>
      </w:pPr>
      <w:r>
        <w:t xml:space="preserve">50 - 60 - при укреплении </w:t>
      </w:r>
      <w:proofErr w:type="spellStart"/>
      <w:r>
        <w:t>дернованием</w:t>
      </w:r>
      <w:proofErr w:type="spellEnd"/>
      <w:r>
        <w:t xml:space="preserve"> или засевом трав.</w:t>
      </w:r>
    </w:p>
    <w:p w:rsidR="00000000" w:rsidRDefault="00956647">
      <w:pPr>
        <w:ind w:firstLine="284"/>
        <w:jc w:val="both"/>
      </w:pPr>
      <w:r>
        <w:t xml:space="preserve">Для районов с небольшой продолжительностью снегового покрова и отсутствием гололеда для обочин, укрепленных </w:t>
      </w:r>
      <w:proofErr w:type="spellStart"/>
      <w:r>
        <w:t>дернованием</w:t>
      </w:r>
      <w:proofErr w:type="spellEnd"/>
      <w:r>
        <w:t>, может быть допущен уклон 50 - 80 %.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 xml:space="preserve">Примечание. При устройстве земляного полотна из крупно- и среднезернистых песков, а также из тяжелых суглинистых грунтов и глин уклон обочин, укрепленных </w:t>
      </w:r>
      <w:r>
        <w:rPr>
          <w:sz w:val="18"/>
        </w:rPr>
        <w:t xml:space="preserve">засевом трав, допускается принимать равным 40 </w:t>
      </w:r>
      <w:r>
        <w:rPr>
          <w:sz w:val="18"/>
        </w:rPr>
        <w:sym w:font="Times New Roman" w:char="2030"/>
      </w:r>
      <w:r>
        <w:rPr>
          <w:sz w:val="18"/>
        </w:rPr>
        <w:t>.</w:t>
      </w:r>
    </w:p>
    <w:p w:rsidR="00000000" w:rsidRDefault="00956647">
      <w:pPr>
        <w:ind w:firstLine="284"/>
        <w:jc w:val="both"/>
      </w:pPr>
      <w:r>
        <w:t>4.17. Поперечные уклоны проезжей части на виражах следует назначать в зависимости от радиусов кривых в плане по табл. 8.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8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1349"/>
        <w:gridCol w:w="1911"/>
        <w:gridCol w:w="12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4536" w:type="dxa"/>
            <w:gridSpan w:val="3"/>
          </w:tcPr>
          <w:p w:rsidR="00000000" w:rsidRDefault="00956647">
            <w:pPr>
              <w:jc w:val="center"/>
            </w:pPr>
            <w:r>
              <w:t xml:space="preserve">Поперечный уклон проезжей части на виражах, </w:t>
            </w:r>
            <w:r>
              <w:sym w:font="Times New Roman" w:char="2030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Радиусы кривых в плане, м</w:t>
            </w:r>
          </w:p>
        </w:tc>
        <w:tc>
          <w:tcPr>
            <w:tcW w:w="3260" w:type="dxa"/>
            <w:gridSpan w:val="2"/>
          </w:tcPr>
          <w:p w:rsidR="00000000" w:rsidRDefault="00956647">
            <w:pPr>
              <w:jc w:val="center"/>
            </w:pPr>
            <w:r>
              <w:t>основной, наиболее распространенный</w:t>
            </w:r>
          </w:p>
        </w:tc>
        <w:tc>
          <w:tcPr>
            <w:tcW w:w="1276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 xml:space="preserve">в районах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349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на дорогах</w:t>
            </w:r>
          </w:p>
          <w:p w:rsidR="00000000" w:rsidRDefault="00956647">
            <w:pPr>
              <w:jc w:val="center"/>
            </w:pPr>
            <w:r>
              <w:t>I-V категорий</w:t>
            </w:r>
          </w:p>
        </w:tc>
        <w:tc>
          <w:tcPr>
            <w:tcW w:w="191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 xml:space="preserve">на подъездных дорогах к промышленным </w:t>
            </w:r>
          </w:p>
          <w:p w:rsidR="00000000" w:rsidRDefault="00956647">
            <w:pPr>
              <w:jc w:val="center"/>
            </w:pPr>
            <w:r>
              <w:t>предприятиям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с частым гололедом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956647">
            <w:r>
              <w:t>От 3000 до 1000 для дорог I категории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20-30</w:t>
            </w:r>
          </w:p>
        </w:tc>
        <w:tc>
          <w:tcPr>
            <w:tcW w:w="19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20-30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r>
              <w:t>От 2000 до 1000 для дорог II-V категорий</w:t>
            </w: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20-30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20-30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r>
              <w:t>От 1000 до 800</w:t>
            </w: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30-40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30-40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r>
              <w:t>От   800 до 700</w:t>
            </w: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30-40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30-40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r>
              <w:t>От   700 до 650</w:t>
            </w: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40-50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r>
              <w:t>От   650 до 600</w:t>
            </w: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50-60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r>
              <w:t>От   600 до 500</w:t>
            </w: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60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20-30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r>
              <w:t>От   500 до 450</w:t>
            </w: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60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30-40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r>
              <w:t>От   450 до 400</w:t>
            </w: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60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40-60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956647">
            <w:r>
              <w:t>От   400 и менее</w:t>
            </w:r>
          </w:p>
        </w:tc>
        <w:tc>
          <w:tcPr>
            <w:tcW w:w="1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60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56647">
            <w:pPr>
              <w:jc w:val="center"/>
            </w:pPr>
            <w:r>
              <w:t>60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40</w:t>
            </w:r>
          </w:p>
        </w:tc>
      </w:tr>
    </w:tbl>
    <w:p w:rsidR="00000000" w:rsidRDefault="00956647">
      <w:pPr>
        <w:ind w:firstLine="284"/>
        <w:jc w:val="both"/>
        <w:rPr>
          <w:sz w:val="18"/>
        </w:rPr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 xml:space="preserve">Примечание:  Меньше значения поперечных уклонов на виражах соответствуют большим радиусам кривых, а больше - меньшим. 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Если две соседние кривые в плане, обращенные в одну сторону, расположены близко одна от другой и прямая вставка между ними отсутствует или длина ее незначите</w:t>
      </w:r>
      <w:r>
        <w:t>льна, односкатный поперечный профиль следует принимать непрерывным на всем протяжении.</w:t>
      </w:r>
    </w:p>
    <w:p w:rsidR="00000000" w:rsidRDefault="00956647">
      <w:pPr>
        <w:ind w:firstLine="284"/>
        <w:jc w:val="both"/>
      </w:pPr>
      <w:r>
        <w:t>В районах с незначительной продолжительностью снегового покрова и редкими случаями гололеда наибольший поперечный уклон проезжей части на виражах допускается принимать до 100</w:t>
      </w:r>
      <w:r>
        <w:sym w:font="Times New Roman" w:char="2030"/>
      </w:r>
      <w:r>
        <w:t>.</w:t>
      </w:r>
    </w:p>
    <w:p w:rsidR="00000000" w:rsidRDefault="00956647">
      <w:pPr>
        <w:ind w:firstLine="284"/>
        <w:jc w:val="both"/>
      </w:pPr>
      <w:r>
        <w:lastRenderedPageBreak/>
        <w:t>На особо трудных участках по условиям застройки или рельефа местности допускается разработка индивидуальных проектов виражей с переменными поперечными уклонами (типа “ступенчатый вираж“) и уширенной проезжей частью дорог.</w:t>
      </w:r>
    </w:p>
    <w:p w:rsidR="00000000" w:rsidRDefault="00956647">
      <w:pPr>
        <w:ind w:firstLine="284"/>
        <w:jc w:val="both"/>
      </w:pPr>
      <w:r>
        <w:t>4.18. Переход от двускатно</w:t>
      </w:r>
      <w:r>
        <w:t>го профиля дороги к односкатному следует осуществлять на протяжении переходной кривой, а при отсутствии ее (при реконструкции дорог) - на прилегающем к кривой прямом участке, равном длине переходной кривой.</w:t>
      </w:r>
    </w:p>
    <w:p w:rsidR="00000000" w:rsidRDefault="00956647">
      <w:pPr>
        <w:ind w:firstLine="284"/>
        <w:jc w:val="both"/>
      </w:pPr>
      <w:r>
        <w:t>Виражи на многополосных дорогах I категории, как правило, следует проектировать с раздельными поперечными уклонами для проезжих частей разных направлений и с необходимыми изменениями поперечных уклонов разделительных полос.</w:t>
      </w:r>
    </w:p>
    <w:p w:rsidR="00000000" w:rsidRDefault="00956647">
      <w:pPr>
        <w:ind w:firstLine="284"/>
        <w:jc w:val="both"/>
      </w:pPr>
      <w:r>
        <w:t>Поперечный уклон обочин на вираже следует принимать одинаковым с уклоном проезжей</w:t>
      </w:r>
      <w:r>
        <w:t xml:space="preserve"> части дороги. Переход от нормального уклона обочин при двускатном профиле к уклону проезжей части следует производить, как правило, на протяжении 10 м до начала отгона виража.</w:t>
      </w:r>
    </w:p>
    <w:p w:rsidR="00000000" w:rsidRDefault="00956647">
      <w:pPr>
        <w:ind w:firstLine="284"/>
        <w:jc w:val="both"/>
      </w:pPr>
      <w:r>
        <w:t xml:space="preserve">Дополнительный продольный уклон наружной кромки проезжей части по отношению к проектному уклону на участках отгона виража не должен превышать, </w:t>
      </w:r>
      <w:r>
        <w:sym w:font="Times New Roman" w:char="2030"/>
      </w:r>
      <w:r>
        <w:t xml:space="preserve"> , для дорог :</w:t>
      </w:r>
    </w:p>
    <w:p w:rsidR="00000000" w:rsidRDefault="00956647">
      <w:pPr>
        <w:ind w:firstLine="284"/>
        <w:jc w:val="both"/>
      </w:pPr>
      <w:r>
        <w:t>I и II категорий ............................................................................... 5</w:t>
      </w:r>
    </w:p>
    <w:p w:rsidR="00000000" w:rsidRDefault="00956647">
      <w:pPr>
        <w:ind w:firstLine="284"/>
        <w:jc w:val="both"/>
      </w:pPr>
      <w:r>
        <w:t>III и V категорий в равнинной местности ................................. ...</w:t>
      </w:r>
      <w:r>
        <w:t>10</w:t>
      </w:r>
    </w:p>
    <w:p w:rsidR="00000000" w:rsidRDefault="00956647">
      <w:pPr>
        <w:ind w:firstLine="284"/>
        <w:jc w:val="both"/>
      </w:pPr>
      <w:r>
        <w:t>III и V категорий в горной местности ......................................... .20</w:t>
      </w:r>
    </w:p>
    <w:p w:rsidR="00000000" w:rsidRDefault="00956647">
      <w:pPr>
        <w:ind w:firstLine="284"/>
        <w:jc w:val="both"/>
      </w:pPr>
      <w:r>
        <w:t>4.19. При радиусах кривых в плане 1000 м менее необходимо предусматривать уширение проезжей части с внутренней стороны за счет обочин, с тем чтобы ширина обочин была не менее 1,5 м для дорог I и II категорий и не менее 1 м для дорог остальных категорий.</w:t>
      </w:r>
    </w:p>
    <w:p w:rsidR="00000000" w:rsidRDefault="00956647">
      <w:pPr>
        <w:ind w:firstLine="284"/>
        <w:jc w:val="both"/>
      </w:pPr>
      <w:r>
        <w:t xml:space="preserve">Величины полного уширения </w:t>
      </w:r>
      <w:proofErr w:type="spellStart"/>
      <w:r>
        <w:t>двухполосной</w:t>
      </w:r>
      <w:proofErr w:type="spellEnd"/>
      <w:r>
        <w:t xml:space="preserve"> проезжей части дорог на закруглениях следует принимать по табл. 9.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9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984"/>
        <w:gridCol w:w="1331"/>
        <w:gridCol w:w="1598"/>
        <w:gridCol w:w="14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Радиусы кривых</w:t>
            </w:r>
          </w:p>
        </w:tc>
        <w:tc>
          <w:tcPr>
            <w:tcW w:w="6379" w:type="dxa"/>
            <w:gridSpan w:val="4"/>
          </w:tcPr>
          <w:p w:rsidR="00000000" w:rsidRDefault="00956647">
            <w:pPr>
              <w:jc w:val="center"/>
            </w:pPr>
            <w:r>
              <w:t>Величина уширения, м, для автомобилей</w:t>
            </w:r>
            <w:r>
              <w:t xml:space="preserve"> и автопоездов с     </w:t>
            </w:r>
          </w:p>
          <w:p w:rsidR="00000000" w:rsidRDefault="00956647">
            <w:pPr>
              <w:jc w:val="center"/>
            </w:pPr>
            <w:r>
              <w:t>расстоянием от переднего бампера до задней оси автомобиля</w:t>
            </w:r>
          </w:p>
          <w:p w:rsidR="00000000" w:rsidRDefault="00956647">
            <w:pPr>
              <w:jc w:val="center"/>
            </w:pPr>
            <w:r>
              <w:t>или автопоезда,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nil"/>
            </w:tcBorders>
          </w:tcPr>
          <w:p w:rsidR="00000000" w:rsidRDefault="00956647">
            <w:pPr>
              <w:jc w:val="center"/>
            </w:pPr>
            <w:r>
              <w:t>в плане, м</w:t>
            </w:r>
          </w:p>
        </w:tc>
        <w:tc>
          <w:tcPr>
            <w:tcW w:w="1984" w:type="dxa"/>
          </w:tcPr>
          <w:p w:rsidR="00000000" w:rsidRDefault="00956647">
            <w:pPr>
              <w:jc w:val="center"/>
            </w:pPr>
            <w:r>
              <w:t>автомобилей и</w:t>
            </w:r>
          </w:p>
          <w:p w:rsidR="00000000" w:rsidRDefault="00956647">
            <w:pPr>
              <w:jc w:val="center"/>
            </w:pPr>
            <w:r>
              <w:t>менее, автопоездов - 11 и менее</w:t>
            </w:r>
          </w:p>
        </w:tc>
        <w:tc>
          <w:tcPr>
            <w:tcW w:w="1331" w:type="dxa"/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13</w:t>
            </w:r>
          </w:p>
        </w:tc>
        <w:tc>
          <w:tcPr>
            <w:tcW w:w="1598" w:type="dxa"/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15</w:t>
            </w:r>
          </w:p>
        </w:tc>
        <w:tc>
          <w:tcPr>
            <w:tcW w:w="1465" w:type="dxa"/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956647">
            <w:pPr>
              <w:jc w:val="center"/>
            </w:pPr>
            <w:r>
              <w:t>1000</w:t>
            </w:r>
          </w:p>
        </w:tc>
        <w:tc>
          <w:tcPr>
            <w:tcW w:w="1984" w:type="dxa"/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1331" w:type="dxa"/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1598" w:type="dxa"/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1465" w:type="dxa"/>
          </w:tcPr>
          <w:p w:rsidR="00000000" w:rsidRDefault="00956647">
            <w:pPr>
              <w:jc w:val="center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956647">
            <w:pPr>
              <w:jc w:val="center"/>
            </w:pPr>
            <w:r>
              <w:t>850</w:t>
            </w:r>
          </w:p>
        </w:tc>
        <w:tc>
          <w:tcPr>
            <w:tcW w:w="1984" w:type="dxa"/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1331" w:type="dxa"/>
          </w:tcPr>
          <w:p w:rsidR="00000000" w:rsidRDefault="00956647">
            <w:pPr>
              <w:jc w:val="center"/>
            </w:pPr>
            <w:r>
              <w:t>0,4</w:t>
            </w:r>
          </w:p>
        </w:tc>
        <w:tc>
          <w:tcPr>
            <w:tcW w:w="1598" w:type="dxa"/>
          </w:tcPr>
          <w:p w:rsidR="00000000" w:rsidRDefault="00956647">
            <w:pPr>
              <w:jc w:val="center"/>
            </w:pPr>
            <w:r>
              <w:t>0,4</w:t>
            </w:r>
          </w:p>
        </w:tc>
        <w:tc>
          <w:tcPr>
            <w:tcW w:w="1465" w:type="dxa"/>
          </w:tcPr>
          <w:p w:rsidR="00000000" w:rsidRDefault="00956647">
            <w:pPr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956647">
            <w:pPr>
              <w:jc w:val="center"/>
            </w:pPr>
            <w:r>
              <w:t>650</w:t>
            </w:r>
          </w:p>
        </w:tc>
        <w:tc>
          <w:tcPr>
            <w:tcW w:w="1984" w:type="dxa"/>
          </w:tcPr>
          <w:p w:rsidR="00000000" w:rsidRDefault="00956647">
            <w:pPr>
              <w:jc w:val="center"/>
            </w:pPr>
            <w:r>
              <w:t>0,4</w:t>
            </w:r>
          </w:p>
        </w:tc>
        <w:tc>
          <w:tcPr>
            <w:tcW w:w="1331" w:type="dxa"/>
          </w:tcPr>
          <w:p w:rsidR="00000000" w:rsidRDefault="00956647">
            <w:pPr>
              <w:jc w:val="center"/>
            </w:pPr>
            <w:r>
              <w:t>0,5</w:t>
            </w:r>
          </w:p>
        </w:tc>
        <w:tc>
          <w:tcPr>
            <w:tcW w:w="1598" w:type="dxa"/>
          </w:tcPr>
          <w:p w:rsidR="00000000" w:rsidRDefault="00956647">
            <w:pPr>
              <w:jc w:val="center"/>
            </w:pPr>
            <w:r>
              <w:t>0,5</w:t>
            </w:r>
          </w:p>
        </w:tc>
        <w:tc>
          <w:tcPr>
            <w:tcW w:w="1465" w:type="dxa"/>
          </w:tcPr>
          <w:p w:rsidR="00000000" w:rsidRDefault="00956647">
            <w:pPr>
              <w:jc w:val="center"/>
            </w:pPr>
            <w: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956647">
            <w:pPr>
              <w:jc w:val="center"/>
            </w:pPr>
            <w:r>
              <w:t>575</w:t>
            </w:r>
          </w:p>
        </w:tc>
        <w:tc>
          <w:tcPr>
            <w:tcW w:w="1984" w:type="dxa"/>
          </w:tcPr>
          <w:p w:rsidR="00000000" w:rsidRDefault="00956647">
            <w:pPr>
              <w:jc w:val="center"/>
            </w:pPr>
            <w:r>
              <w:t>0,5</w:t>
            </w:r>
          </w:p>
        </w:tc>
        <w:tc>
          <w:tcPr>
            <w:tcW w:w="1331" w:type="dxa"/>
          </w:tcPr>
          <w:p w:rsidR="00000000" w:rsidRDefault="00956647">
            <w:pPr>
              <w:jc w:val="center"/>
            </w:pPr>
            <w:r>
              <w:t>0,6</w:t>
            </w:r>
          </w:p>
        </w:tc>
        <w:tc>
          <w:tcPr>
            <w:tcW w:w="1598" w:type="dxa"/>
          </w:tcPr>
          <w:p w:rsidR="00000000" w:rsidRDefault="00956647">
            <w:pPr>
              <w:jc w:val="center"/>
            </w:pPr>
            <w:r>
              <w:t>0,6</w:t>
            </w:r>
          </w:p>
        </w:tc>
        <w:tc>
          <w:tcPr>
            <w:tcW w:w="1465" w:type="dxa"/>
          </w:tcPr>
          <w:p w:rsidR="00000000" w:rsidRDefault="00956647">
            <w:pPr>
              <w:jc w:val="center"/>
            </w:pPr>
            <w: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956647">
            <w:pPr>
              <w:jc w:val="center"/>
            </w:pPr>
            <w:r>
              <w:t>425</w:t>
            </w:r>
          </w:p>
        </w:tc>
        <w:tc>
          <w:tcPr>
            <w:tcW w:w="1984" w:type="dxa"/>
          </w:tcPr>
          <w:p w:rsidR="00000000" w:rsidRDefault="00956647">
            <w:pPr>
              <w:jc w:val="center"/>
            </w:pPr>
            <w:r>
              <w:t>0,5</w:t>
            </w:r>
          </w:p>
        </w:tc>
        <w:tc>
          <w:tcPr>
            <w:tcW w:w="1331" w:type="dxa"/>
          </w:tcPr>
          <w:p w:rsidR="00000000" w:rsidRDefault="00956647">
            <w:pPr>
              <w:jc w:val="center"/>
            </w:pPr>
            <w:r>
              <w:t>0,7</w:t>
            </w:r>
          </w:p>
        </w:tc>
        <w:tc>
          <w:tcPr>
            <w:tcW w:w="1598" w:type="dxa"/>
          </w:tcPr>
          <w:p w:rsidR="00000000" w:rsidRDefault="00956647">
            <w:pPr>
              <w:jc w:val="center"/>
            </w:pPr>
            <w:r>
              <w:t>0,7</w:t>
            </w:r>
          </w:p>
        </w:tc>
        <w:tc>
          <w:tcPr>
            <w:tcW w:w="1465" w:type="dxa"/>
          </w:tcPr>
          <w:p w:rsidR="00000000" w:rsidRDefault="00956647">
            <w:pPr>
              <w:jc w:val="center"/>
            </w:pPr>
            <w: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956647">
            <w:pPr>
              <w:jc w:val="center"/>
            </w:pPr>
            <w:r>
              <w:t>325</w:t>
            </w:r>
          </w:p>
        </w:tc>
        <w:tc>
          <w:tcPr>
            <w:tcW w:w="1984" w:type="dxa"/>
          </w:tcPr>
          <w:p w:rsidR="00000000" w:rsidRDefault="00956647">
            <w:pPr>
              <w:jc w:val="center"/>
            </w:pPr>
            <w:r>
              <w:t>0,6</w:t>
            </w:r>
          </w:p>
        </w:tc>
        <w:tc>
          <w:tcPr>
            <w:tcW w:w="1331" w:type="dxa"/>
          </w:tcPr>
          <w:p w:rsidR="00000000" w:rsidRDefault="00956647">
            <w:pPr>
              <w:jc w:val="center"/>
            </w:pPr>
            <w:r>
              <w:t>0,8</w:t>
            </w:r>
          </w:p>
        </w:tc>
        <w:tc>
          <w:tcPr>
            <w:tcW w:w="1598" w:type="dxa"/>
          </w:tcPr>
          <w:p w:rsidR="00000000" w:rsidRDefault="00956647">
            <w:pPr>
              <w:jc w:val="center"/>
            </w:pPr>
            <w:r>
              <w:t>0,9</w:t>
            </w:r>
          </w:p>
        </w:tc>
        <w:tc>
          <w:tcPr>
            <w:tcW w:w="1465" w:type="dxa"/>
          </w:tcPr>
          <w:p w:rsidR="00000000" w:rsidRDefault="00956647">
            <w:pPr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956647">
            <w:pPr>
              <w:jc w:val="center"/>
            </w:pPr>
            <w:r>
              <w:t>225</w:t>
            </w:r>
          </w:p>
        </w:tc>
        <w:tc>
          <w:tcPr>
            <w:tcW w:w="1984" w:type="dxa"/>
          </w:tcPr>
          <w:p w:rsidR="00000000" w:rsidRDefault="00956647">
            <w:pPr>
              <w:jc w:val="center"/>
            </w:pPr>
            <w:r>
              <w:t>0,8</w:t>
            </w:r>
          </w:p>
        </w:tc>
        <w:tc>
          <w:tcPr>
            <w:tcW w:w="1331" w:type="dxa"/>
          </w:tcPr>
          <w:p w:rsidR="00000000" w:rsidRDefault="00956647">
            <w:pPr>
              <w:jc w:val="center"/>
            </w:pPr>
            <w:r>
              <w:t>1,0</w:t>
            </w:r>
          </w:p>
        </w:tc>
        <w:tc>
          <w:tcPr>
            <w:tcW w:w="1598" w:type="dxa"/>
          </w:tcPr>
          <w:p w:rsidR="00000000" w:rsidRDefault="00956647">
            <w:pPr>
              <w:jc w:val="center"/>
            </w:pPr>
            <w:r>
              <w:t>1,0</w:t>
            </w:r>
          </w:p>
        </w:tc>
        <w:tc>
          <w:tcPr>
            <w:tcW w:w="1465" w:type="dxa"/>
          </w:tcPr>
          <w:p w:rsidR="00000000" w:rsidRDefault="00956647">
            <w:pPr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956647">
            <w:pPr>
              <w:jc w:val="center"/>
            </w:pPr>
            <w:r>
              <w:t>140</w:t>
            </w:r>
          </w:p>
        </w:tc>
        <w:tc>
          <w:tcPr>
            <w:tcW w:w="1984" w:type="dxa"/>
          </w:tcPr>
          <w:p w:rsidR="00000000" w:rsidRDefault="00956647">
            <w:pPr>
              <w:jc w:val="center"/>
            </w:pPr>
            <w:r>
              <w:t>0,9</w:t>
            </w:r>
          </w:p>
        </w:tc>
        <w:tc>
          <w:tcPr>
            <w:tcW w:w="1331" w:type="dxa"/>
          </w:tcPr>
          <w:p w:rsidR="00000000" w:rsidRDefault="00956647">
            <w:pPr>
              <w:jc w:val="center"/>
            </w:pPr>
            <w:r>
              <w:t>1,4</w:t>
            </w:r>
          </w:p>
        </w:tc>
        <w:tc>
          <w:tcPr>
            <w:tcW w:w="1598" w:type="dxa"/>
          </w:tcPr>
          <w:p w:rsidR="00000000" w:rsidRDefault="00956647">
            <w:pPr>
              <w:jc w:val="center"/>
            </w:pPr>
            <w:r>
              <w:t>1,5</w:t>
            </w:r>
          </w:p>
        </w:tc>
        <w:tc>
          <w:tcPr>
            <w:tcW w:w="1465" w:type="dxa"/>
          </w:tcPr>
          <w:p w:rsidR="00000000" w:rsidRDefault="00956647">
            <w:pPr>
              <w:jc w:val="center"/>
            </w:pPr>
            <w:r>
              <w:t>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956647">
            <w:pPr>
              <w:jc w:val="center"/>
            </w:pPr>
            <w:r>
              <w:t>95</w:t>
            </w:r>
          </w:p>
        </w:tc>
        <w:tc>
          <w:tcPr>
            <w:tcW w:w="1984" w:type="dxa"/>
          </w:tcPr>
          <w:p w:rsidR="00000000" w:rsidRDefault="00956647">
            <w:pPr>
              <w:jc w:val="center"/>
            </w:pPr>
            <w:r>
              <w:t>1,1</w:t>
            </w:r>
          </w:p>
        </w:tc>
        <w:tc>
          <w:tcPr>
            <w:tcW w:w="1331" w:type="dxa"/>
          </w:tcPr>
          <w:p w:rsidR="00000000" w:rsidRDefault="00956647">
            <w:pPr>
              <w:jc w:val="center"/>
            </w:pPr>
            <w:r>
              <w:t>1,8</w:t>
            </w:r>
          </w:p>
        </w:tc>
        <w:tc>
          <w:tcPr>
            <w:tcW w:w="1598" w:type="dxa"/>
          </w:tcPr>
          <w:p w:rsidR="00000000" w:rsidRDefault="00956647">
            <w:pPr>
              <w:jc w:val="center"/>
            </w:pPr>
            <w:r>
              <w:t>2,0</w:t>
            </w:r>
          </w:p>
        </w:tc>
        <w:tc>
          <w:tcPr>
            <w:tcW w:w="1465" w:type="dxa"/>
          </w:tcPr>
          <w:p w:rsidR="00000000" w:rsidRDefault="00956647">
            <w:pPr>
              <w:jc w:val="center"/>
            </w:pPr>
            <w: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956647">
            <w:pPr>
              <w:jc w:val="center"/>
            </w:pPr>
            <w:r>
              <w:t>80</w:t>
            </w:r>
          </w:p>
        </w:tc>
        <w:tc>
          <w:tcPr>
            <w:tcW w:w="1984" w:type="dxa"/>
          </w:tcPr>
          <w:p w:rsidR="00000000" w:rsidRDefault="00956647">
            <w:pPr>
              <w:jc w:val="center"/>
            </w:pPr>
            <w:r>
              <w:t>1,2</w:t>
            </w:r>
          </w:p>
        </w:tc>
        <w:tc>
          <w:tcPr>
            <w:tcW w:w="1331" w:type="dxa"/>
          </w:tcPr>
          <w:p w:rsidR="00000000" w:rsidRDefault="00956647">
            <w:pPr>
              <w:jc w:val="center"/>
            </w:pPr>
            <w:r>
              <w:t>2,0</w:t>
            </w:r>
          </w:p>
        </w:tc>
        <w:tc>
          <w:tcPr>
            <w:tcW w:w="1598" w:type="dxa"/>
          </w:tcPr>
          <w:p w:rsidR="00000000" w:rsidRDefault="00956647">
            <w:pPr>
              <w:jc w:val="center"/>
            </w:pPr>
            <w:r>
              <w:t>2,3</w:t>
            </w:r>
          </w:p>
        </w:tc>
        <w:tc>
          <w:tcPr>
            <w:tcW w:w="1465" w:type="dxa"/>
          </w:tcPr>
          <w:p w:rsidR="00000000" w:rsidRDefault="00956647">
            <w:pPr>
              <w:jc w:val="center"/>
            </w:pPr>
            <w: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956647">
            <w:pPr>
              <w:jc w:val="center"/>
            </w:pPr>
            <w:r>
              <w:t>70</w:t>
            </w:r>
          </w:p>
        </w:tc>
        <w:tc>
          <w:tcPr>
            <w:tcW w:w="1984" w:type="dxa"/>
          </w:tcPr>
          <w:p w:rsidR="00000000" w:rsidRDefault="00956647">
            <w:pPr>
              <w:jc w:val="center"/>
            </w:pPr>
            <w:r>
              <w:t>1,3</w:t>
            </w:r>
          </w:p>
        </w:tc>
        <w:tc>
          <w:tcPr>
            <w:tcW w:w="1331" w:type="dxa"/>
          </w:tcPr>
          <w:p w:rsidR="00000000" w:rsidRDefault="00956647">
            <w:pPr>
              <w:jc w:val="center"/>
            </w:pPr>
            <w:r>
              <w:t>2,2</w:t>
            </w:r>
          </w:p>
        </w:tc>
        <w:tc>
          <w:tcPr>
            <w:tcW w:w="1598" w:type="dxa"/>
          </w:tcPr>
          <w:p w:rsidR="00000000" w:rsidRDefault="00956647">
            <w:pPr>
              <w:jc w:val="center"/>
            </w:pPr>
            <w:r>
              <w:t>2,5</w:t>
            </w:r>
          </w:p>
        </w:tc>
        <w:tc>
          <w:tcPr>
            <w:tcW w:w="1465" w:type="dxa"/>
          </w:tcPr>
          <w:p w:rsidR="00000000" w:rsidRDefault="00956647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956647">
            <w:pPr>
              <w:jc w:val="center"/>
            </w:pPr>
            <w:r>
              <w:t>60</w:t>
            </w:r>
          </w:p>
        </w:tc>
        <w:tc>
          <w:tcPr>
            <w:tcW w:w="1984" w:type="dxa"/>
          </w:tcPr>
          <w:p w:rsidR="00000000" w:rsidRDefault="00956647">
            <w:pPr>
              <w:jc w:val="center"/>
            </w:pPr>
            <w:r>
              <w:t>1,4</w:t>
            </w:r>
          </w:p>
        </w:tc>
        <w:tc>
          <w:tcPr>
            <w:tcW w:w="1331" w:type="dxa"/>
          </w:tcPr>
          <w:p w:rsidR="00000000" w:rsidRDefault="00956647">
            <w:pPr>
              <w:jc w:val="center"/>
            </w:pPr>
            <w:r>
              <w:t>2,8</w:t>
            </w:r>
          </w:p>
        </w:tc>
        <w:tc>
          <w:tcPr>
            <w:tcW w:w="1598" w:type="dxa"/>
          </w:tcPr>
          <w:p w:rsidR="00000000" w:rsidRDefault="00956647">
            <w:pPr>
              <w:jc w:val="center"/>
            </w:pPr>
            <w:r>
              <w:t>3,0</w:t>
            </w:r>
          </w:p>
        </w:tc>
        <w:tc>
          <w:tcPr>
            <w:tcW w:w="1465" w:type="dxa"/>
          </w:tcPr>
          <w:p w:rsidR="00000000" w:rsidRDefault="00956647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984" w:type="dxa"/>
          </w:tcPr>
          <w:p w:rsidR="00000000" w:rsidRDefault="00956647">
            <w:pPr>
              <w:jc w:val="center"/>
            </w:pPr>
            <w:r>
              <w:t>1,5</w:t>
            </w:r>
          </w:p>
        </w:tc>
        <w:tc>
          <w:tcPr>
            <w:tcW w:w="1331" w:type="dxa"/>
          </w:tcPr>
          <w:p w:rsidR="00000000" w:rsidRDefault="00956647">
            <w:pPr>
              <w:jc w:val="center"/>
            </w:pPr>
            <w:r>
              <w:t>3,0</w:t>
            </w:r>
          </w:p>
        </w:tc>
        <w:tc>
          <w:tcPr>
            <w:tcW w:w="1598" w:type="dxa"/>
          </w:tcPr>
          <w:p w:rsidR="00000000" w:rsidRDefault="00956647">
            <w:pPr>
              <w:jc w:val="center"/>
            </w:pPr>
            <w:r>
              <w:t>3,5</w:t>
            </w:r>
          </w:p>
        </w:tc>
        <w:tc>
          <w:tcPr>
            <w:tcW w:w="1465" w:type="dxa"/>
          </w:tcPr>
          <w:p w:rsidR="00000000" w:rsidRDefault="00956647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956647">
            <w:pPr>
              <w:jc w:val="center"/>
            </w:pPr>
            <w:r>
              <w:t>40</w:t>
            </w:r>
          </w:p>
        </w:tc>
        <w:tc>
          <w:tcPr>
            <w:tcW w:w="1984" w:type="dxa"/>
          </w:tcPr>
          <w:p w:rsidR="00000000" w:rsidRDefault="00956647">
            <w:pPr>
              <w:jc w:val="center"/>
            </w:pPr>
            <w:r>
              <w:t>1,8</w:t>
            </w:r>
          </w:p>
        </w:tc>
        <w:tc>
          <w:tcPr>
            <w:tcW w:w="1331" w:type="dxa"/>
          </w:tcPr>
          <w:p w:rsidR="00000000" w:rsidRDefault="00956647">
            <w:pPr>
              <w:jc w:val="center"/>
            </w:pPr>
            <w:r>
              <w:t>3,5</w:t>
            </w:r>
          </w:p>
        </w:tc>
        <w:tc>
          <w:tcPr>
            <w:tcW w:w="1598" w:type="dxa"/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1465" w:type="dxa"/>
          </w:tcPr>
          <w:p w:rsidR="00000000" w:rsidRDefault="00956647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00000" w:rsidRDefault="00956647">
            <w:pPr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000000" w:rsidRDefault="00956647">
            <w:pPr>
              <w:jc w:val="center"/>
            </w:pPr>
            <w:r>
              <w:t>2,2</w:t>
            </w:r>
          </w:p>
        </w:tc>
        <w:tc>
          <w:tcPr>
            <w:tcW w:w="1331" w:type="dxa"/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1598" w:type="dxa"/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1465" w:type="dxa"/>
          </w:tcPr>
          <w:p w:rsidR="00000000" w:rsidRDefault="00956647">
            <w:pPr>
              <w:jc w:val="center"/>
            </w:pPr>
            <w:r>
              <w:t>-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 xml:space="preserve">При недостаточной ширине обочин для размещения </w:t>
      </w:r>
      <w:proofErr w:type="spellStart"/>
      <w:r>
        <w:t>уширений</w:t>
      </w:r>
      <w:proofErr w:type="spellEnd"/>
      <w:r>
        <w:t xml:space="preserve"> п</w:t>
      </w:r>
      <w:r>
        <w:t>роезжей части с соблюдением этих условий следует предусматривать соответствующее уширение земляного полотна. Уширение проезжей части надлежит выполнять пропорционально расстоянию от начала переходной кривой так, чтобы величины полного уширения были достигнуты к началу круговой кривой.</w:t>
      </w:r>
    </w:p>
    <w:p w:rsidR="00000000" w:rsidRDefault="00956647">
      <w:pPr>
        <w:ind w:firstLine="284"/>
        <w:jc w:val="both"/>
      </w:pPr>
      <w:r>
        <w:t>Величину полного уширения проезжей части для дорог с четырьмя полосами движения и более надлежит увеличивать соответственно числу полос, а для однополосных дорог  - уменьшать в 2 раза по сравнению с нормами табл. 9.</w:t>
      </w:r>
    </w:p>
    <w:p w:rsidR="00000000" w:rsidRDefault="00956647">
      <w:pPr>
        <w:ind w:firstLine="284"/>
        <w:jc w:val="both"/>
      </w:pPr>
      <w:r>
        <w:t>В горной м</w:t>
      </w:r>
      <w:r>
        <w:t>естности в виде исключения допускается размещать уширения проезжей части на кривых в плане частично с внешней стороны закругления.</w:t>
      </w:r>
    </w:p>
    <w:p w:rsidR="00000000" w:rsidRDefault="00956647">
      <w:pPr>
        <w:ind w:firstLine="284"/>
        <w:jc w:val="both"/>
      </w:pPr>
      <w:r>
        <w:lastRenderedPageBreak/>
        <w:t xml:space="preserve">Целесообразность применения кривых с </w:t>
      </w:r>
      <w:proofErr w:type="spellStart"/>
      <w:r>
        <w:t>уширениями</w:t>
      </w:r>
      <w:proofErr w:type="spellEnd"/>
      <w:r>
        <w:t xml:space="preserve"> проезжей части более 2 - 3 м следует обосновывать в проекте сопоставлением с вариантами увеличения радиусов кривых в плане, при которых не требуется устройства таких </w:t>
      </w:r>
      <w:proofErr w:type="spellStart"/>
      <w:r>
        <w:t>уширений</w:t>
      </w:r>
      <w:proofErr w:type="spellEnd"/>
      <w:r>
        <w:t>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center"/>
      </w:pPr>
      <w:r>
        <w:t>ПЛАН И ПРОДОЛЬНЫЙ ПРОФИЛЬ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4.20. Проектирование плана и продольного профиля дорог надлежит производить из условия наименьшего ограничения и изменения скорос</w:t>
      </w:r>
      <w:r>
        <w:t xml:space="preserve">ти, обеспечения безопасности и удобства движения, возможной реконструкции дороги за пределами перспективного периода согласно п.1.7. </w:t>
      </w:r>
    </w:p>
    <w:p w:rsidR="00000000" w:rsidRDefault="00956647">
      <w:pPr>
        <w:ind w:firstLine="284"/>
        <w:jc w:val="both"/>
      </w:pPr>
      <w:r>
        <w:t>При назначении элементов плана и продольного профиля в качестве основных параметров следует принимать:</w:t>
      </w:r>
    </w:p>
    <w:p w:rsidR="00000000" w:rsidRDefault="00956647">
      <w:pPr>
        <w:ind w:firstLine="284"/>
        <w:jc w:val="both"/>
      </w:pPr>
      <w:r>
        <w:t>продольные уклоны - не более 30</w:t>
      </w:r>
      <w:r>
        <w:sym w:font="Times New Roman" w:char="2030"/>
      </w:r>
      <w:r>
        <w:t xml:space="preserve"> ;</w:t>
      </w:r>
    </w:p>
    <w:p w:rsidR="00000000" w:rsidRDefault="00956647">
      <w:pPr>
        <w:ind w:firstLine="284"/>
        <w:jc w:val="both"/>
      </w:pPr>
      <w:r>
        <w:t>расстояние видимости для остановки автомобиля - не менее 450 м;</w:t>
      </w:r>
    </w:p>
    <w:p w:rsidR="00000000" w:rsidRDefault="00956647">
      <w:pPr>
        <w:ind w:firstLine="284"/>
        <w:jc w:val="both"/>
      </w:pPr>
      <w:r>
        <w:t>радиусы кривых в плане - не менее 3000 м ;</w:t>
      </w:r>
    </w:p>
    <w:p w:rsidR="00000000" w:rsidRDefault="00956647">
      <w:pPr>
        <w:ind w:firstLine="284"/>
        <w:jc w:val="both"/>
      </w:pPr>
      <w:r>
        <w:t>радиусы кривых в продольном профиле:</w:t>
      </w:r>
    </w:p>
    <w:p w:rsidR="00000000" w:rsidRDefault="00956647">
      <w:pPr>
        <w:ind w:firstLine="284"/>
        <w:jc w:val="both"/>
      </w:pPr>
      <w:r>
        <w:t xml:space="preserve">      выпуклых - не менее 70000 м ;</w:t>
      </w:r>
    </w:p>
    <w:p w:rsidR="00000000" w:rsidRDefault="00956647">
      <w:pPr>
        <w:ind w:firstLine="284"/>
        <w:jc w:val="both"/>
      </w:pPr>
      <w:r>
        <w:t xml:space="preserve">      вогнутых - не менее 8000 м ;</w:t>
      </w:r>
    </w:p>
    <w:p w:rsidR="00000000" w:rsidRDefault="00956647">
      <w:pPr>
        <w:ind w:firstLine="284"/>
        <w:jc w:val="both"/>
      </w:pPr>
      <w:r>
        <w:t>длины кривых в продольном</w:t>
      </w:r>
      <w:r>
        <w:t xml:space="preserve"> профиле:</w:t>
      </w:r>
    </w:p>
    <w:p w:rsidR="00000000" w:rsidRDefault="00956647">
      <w:pPr>
        <w:ind w:firstLine="284"/>
        <w:jc w:val="both"/>
      </w:pPr>
      <w:r>
        <w:t xml:space="preserve">      выпуклых - не менее 300 м ;</w:t>
      </w:r>
    </w:p>
    <w:p w:rsidR="00000000" w:rsidRDefault="00956647">
      <w:pPr>
        <w:ind w:firstLine="284"/>
        <w:jc w:val="both"/>
      </w:pPr>
      <w:r>
        <w:t xml:space="preserve">      вогнутых - не менее 100 м .</w:t>
      </w:r>
    </w:p>
    <w:p w:rsidR="00000000" w:rsidRDefault="00956647">
      <w:pPr>
        <w:ind w:firstLine="284"/>
        <w:jc w:val="both"/>
      </w:pPr>
      <w:r>
        <w:t xml:space="preserve">Переломы проектной линии в продольном профиле при алгебраической разности уклона 5 </w:t>
      </w:r>
      <w:r>
        <w:rPr>
          <w:sz w:val="18"/>
        </w:rPr>
        <w:sym w:font="Times New Roman" w:char="2030"/>
      </w:r>
      <w:r>
        <w:t xml:space="preserve"> и более на дорогах I и II категорий, 10 </w:t>
      </w:r>
      <w:r>
        <w:rPr>
          <w:sz w:val="18"/>
        </w:rPr>
        <w:sym w:font="Times New Roman" w:char="2030"/>
      </w:r>
      <w:r>
        <w:t xml:space="preserve">  и более на дорогах III категории и 20 </w:t>
      </w:r>
      <w:r>
        <w:rPr>
          <w:sz w:val="18"/>
        </w:rPr>
        <w:sym w:font="Times New Roman" w:char="2030"/>
      </w:r>
      <w:r>
        <w:t xml:space="preserve"> и более на дорогах IV и V категорий следует сопрягать кривыми.</w:t>
      </w:r>
    </w:p>
    <w:p w:rsidR="00000000" w:rsidRDefault="00956647">
      <w:pPr>
        <w:ind w:firstLine="284"/>
        <w:jc w:val="both"/>
      </w:pPr>
      <w:r>
        <w:t>Во всех случаях, где по местным условиям возможно попадание на дорогу с придорожной полосы людей и животных, следует обеспечивать боковую видимость прилегающей к дороге полосы на расстоянии 25 м от кромк</w:t>
      </w:r>
      <w:r>
        <w:t>и проезжей части для дорог I и III категорий и 15 м для дорог IV и V категорий.</w:t>
      </w:r>
    </w:p>
    <w:p w:rsidR="00000000" w:rsidRDefault="00956647">
      <w:pPr>
        <w:ind w:firstLine="284"/>
        <w:jc w:val="both"/>
      </w:pPr>
      <w:r>
        <w:t xml:space="preserve">4.21. Если по условиям местности не представляется возможным выполнить требования п. 4.20. или выполнение их связано со значительными объемами работ и стоимостью строительства дороги, при проектировании допускается снижать нормы на основе технико-экономического сопоставления вариантов с учетом указаний </w:t>
      </w:r>
      <w:proofErr w:type="spellStart"/>
      <w:r>
        <w:t>пп</w:t>
      </w:r>
      <w:proofErr w:type="spellEnd"/>
      <w:r>
        <w:t>. 1.9. и 2.2. При этом предельно допустимые нормы надлежит принимать по табл. 10 исходя из расчетных скоростей движения по кат</w:t>
      </w:r>
      <w:r>
        <w:t>егориям дорог , приведенных в табл. 3.</w:t>
      </w:r>
    </w:p>
    <w:p w:rsidR="00000000" w:rsidRDefault="00956647">
      <w:pPr>
        <w:ind w:firstLine="284"/>
        <w:jc w:val="both"/>
      </w:pPr>
      <w:r>
        <w:t xml:space="preserve">4.22. Переходные кривые следует предусматривать при радиусах кривых в плане 2000 м и менее, а на подъездных дорогах всех категорий - 4000 м и менее. При этом необходимо учитывать указания подраздела “ Ландшафтное проектирование “ . Наименьшие длины переходных кривых следует принимать по табл. 11. 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10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50"/>
        <w:gridCol w:w="709"/>
        <w:gridCol w:w="1134"/>
        <w:gridCol w:w="709"/>
        <w:gridCol w:w="1134"/>
        <w:gridCol w:w="851"/>
        <w:gridCol w:w="850"/>
        <w:gridCol w:w="11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Расчетная</w:t>
            </w:r>
          </w:p>
          <w:p w:rsidR="00000000" w:rsidRDefault="00956647">
            <w:pPr>
              <w:jc w:val="center"/>
            </w:pPr>
            <w:r>
              <w:t>скорость,</w:t>
            </w:r>
          </w:p>
        </w:tc>
        <w:tc>
          <w:tcPr>
            <w:tcW w:w="850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proofErr w:type="spellStart"/>
            <w:r>
              <w:t>Наибо-льшие</w:t>
            </w:r>
            <w:proofErr w:type="spellEnd"/>
          </w:p>
        </w:tc>
        <w:tc>
          <w:tcPr>
            <w:tcW w:w="1843" w:type="dxa"/>
            <w:gridSpan w:val="2"/>
          </w:tcPr>
          <w:p w:rsidR="00000000" w:rsidRDefault="00956647">
            <w:pPr>
              <w:jc w:val="center"/>
            </w:pPr>
            <w:r>
              <w:t xml:space="preserve">Наименьшее </w:t>
            </w:r>
          </w:p>
          <w:p w:rsidR="00000000" w:rsidRDefault="00956647">
            <w:pPr>
              <w:jc w:val="center"/>
            </w:pPr>
            <w:r>
              <w:t>расстояния видимости, м</w:t>
            </w:r>
          </w:p>
        </w:tc>
        <w:tc>
          <w:tcPr>
            <w:tcW w:w="4677" w:type="dxa"/>
            <w:gridSpan w:val="5"/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Наименьшие радиусы кривых,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км/ч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proofErr w:type="spellStart"/>
            <w:r>
              <w:t>продо</w:t>
            </w:r>
            <w:proofErr w:type="spellEnd"/>
            <w: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для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встречного</w:t>
            </w:r>
          </w:p>
        </w:tc>
        <w:tc>
          <w:tcPr>
            <w:tcW w:w="1843" w:type="dxa"/>
            <w:gridSpan w:val="2"/>
          </w:tcPr>
          <w:p w:rsidR="00000000" w:rsidRDefault="00956647">
            <w:pPr>
              <w:jc w:val="center"/>
            </w:pPr>
            <w:r>
              <w:t>в плане</w:t>
            </w:r>
          </w:p>
        </w:tc>
        <w:tc>
          <w:tcPr>
            <w:tcW w:w="2837" w:type="dxa"/>
            <w:gridSpan w:val="3"/>
          </w:tcPr>
          <w:p w:rsidR="00000000" w:rsidRDefault="00956647">
            <w:pPr>
              <w:jc w:val="center"/>
            </w:pPr>
            <w:r>
              <w:t>в продольном профиле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proofErr w:type="spellStart"/>
            <w:r>
              <w:t>льные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оста-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автомобиля</w:t>
            </w:r>
          </w:p>
        </w:tc>
        <w:tc>
          <w:tcPr>
            <w:tcW w:w="709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основ-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в горной</w:t>
            </w:r>
          </w:p>
        </w:tc>
        <w:tc>
          <w:tcPr>
            <w:tcW w:w="85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proofErr w:type="spellStart"/>
            <w:r>
              <w:t>выпук</w:t>
            </w:r>
            <w:proofErr w:type="spellEnd"/>
            <w:r>
              <w:t>-</w:t>
            </w:r>
          </w:p>
        </w:tc>
        <w:tc>
          <w:tcPr>
            <w:tcW w:w="1985" w:type="dxa"/>
            <w:gridSpan w:val="2"/>
          </w:tcPr>
          <w:p w:rsidR="00000000" w:rsidRDefault="00956647">
            <w:pPr>
              <w:jc w:val="center"/>
            </w:pPr>
            <w:r>
              <w:t>вогнутых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850" w:type="dxa"/>
            <w:tcBorders>
              <w:top w:val="nil"/>
            </w:tcBorders>
          </w:tcPr>
          <w:p w:rsidR="00000000" w:rsidRDefault="00956647">
            <w:pPr>
              <w:jc w:val="center"/>
            </w:pPr>
            <w:r>
              <w:t>уклоны</w:t>
            </w:r>
          </w:p>
        </w:tc>
        <w:tc>
          <w:tcPr>
            <w:tcW w:w="709" w:type="dxa"/>
            <w:tcBorders>
              <w:top w:val="nil"/>
            </w:tcBorders>
          </w:tcPr>
          <w:p w:rsidR="00000000" w:rsidRDefault="00956647">
            <w:pPr>
              <w:jc w:val="center"/>
            </w:pPr>
            <w:proofErr w:type="spellStart"/>
            <w:r>
              <w:t>новки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000000" w:rsidRDefault="00956647">
            <w:pPr>
              <w:jc w:val="center"/>
            </w:pPr>
            <w:proofErr w:type="spellStart"/>
            <w:r>
              <w:t>ные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000000" w:rsidRDefault="00956647">
            <w:pPr>
              <w:jc w:val="center"/>
            </w:pPr>
            <w:r>
              <w:t>местности</w:t>
            </w:r>
          </w:p>
        </w:tc>
        <w:tc>
          <w:tcPr>
            <w:tcW w:w="851" w:type="dxa"/>
            <w:tcBorders>
              <w:top w:val="nil"/>
            </w:tcBorders>
          </w:tcPr>
          <w:p w:rsidR="00000000" w:rsidRDefault="00956647">
            <w:pPr>
              <w:jc w:val="center"/>
            </w:pPr>
            <w:proofErr w:type="spellStart"/>
            <w:r>
              <w:t>лых</w:t>
            </w:r>
            <w:proofErr w:type="spellEnd"/>
          </w:p>
        </w:tc>
        <w:tc>
          <w:tcPr>
            <w:tcW w:w="850" w:type="dxa"/>
          </w:tcPr>
          <w:p w:rsidR="00000000" w:rsidRDefault="00956647">
            <w:pPr>
              <w:jc w:val="center"/>
            </w:pPr>
            <w:r>
              <w:t>основные</w:t>
            </w:r>
          </w:p>
        </w:tc>
        <w:tc>
          <w:tcPr>
            <w:tcW w:w="1135" w:type="dxa"/>
          </w:tcPr>
          <w:p w:rsidR="00000000" w:rsidRDefault="00956647">
            <w:pPr>
              <w:jc w:val="center"/>
            </w:pPr>
            <w:r>
              <w:t>в горной</w:t>
            </w:r>
          </w:p>
          <w:p w:rsidR="00000000" w:rsidRDefault="00956647">
            <w:pPr>
              <w:jc w:val="center"/>
            </w:pPr>
            <w:r>
              <w:t>местности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000000" w:rsidRDefault="00956647">
            <w:pPr>
              <w:jc w:val="center"/>
            </w:pPr>
            <w:r>
              <w:t>150</w:t>
            </w:r>
          </w:p>
        </w:tc>
        <w:tc>
          <w:tcPr>
            <w:tcW w:w="850" w:type="dxa"/>
          </w:tcPr>
          <w:p w:rsidR="00000000" w:rsidRDefault="00956647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000000" w:rsidRDefault="00956647">
            <w:pPr>
              <w:jc w:val="center"/>
            </w:pPr>
            <w:r>
              <w:t>300</w:t>
            </w:r>
          </w:p>
        </w:tc>
        <w:tc>
          <w:tcPr>
            <w:tcW w:w="1134" w:type="dxa"/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00000" w:rsidRDefault="00956647">
            <w:pPr>
              <w:jc w:val="center"/>
            </w:pPr>
            <w:r>
              <w:t>1200</w:t>
            </w:r>
          </w:p>
        </w:tc>
        <w:tc>
          <w:tcPr>
            <w:tcW w:w="1134" w:type="dxa"/>
          </w:tcPr>
          <w:p w:rsidR="00000000" w:rsidRDefault="00956647">
            <w:pPr>
              <w:jc w:val="center"/>
            </w:pPr>
            <w:r>
              <w:t>1000</w:t>
            </w:r>
          </w:p>
        </w:tc>
        <w:tc>
          <w:tcPr>
            <w:tcW w:w="851" w:type="dxa"/>
          </w:tcPr>
          <w:p w:rsidR="00000000" w:rsidRDefault="00956647">
            <w:pPr>
              <w:jc w:val="center"/>
            </w:pPr>
            <w:r>
              <w:t>30000</w:t>
            </w:r>
          </w:p>
        </w:tc>
        <w:tc>
          <w:tcPr>
            <w:tcW w:w="850" w:type="dxa"/>
          </w:tcPr>
          <w:p w:rsidR="00000000" w:rsidRDefault="00956647">
            <w:pPr>
              <w:jc w:val="center"/>
            </w:pPr>
            <w:r>
              <w:t>8000</w:t>
            </w:r>
          </w:p>
        </w:tc>
        <w:tc>
          <w:tcPr>
            <w:tcW w:w="1135" w:type="dxa"/>
          </w:tcPr>
          <w:p w:rsidR="00000000" w:rsidRDefault="00956647">
            <w:pPr>
              <w:jc w:val="center"/>
            </w:pPr>
            <w:r>
              <w:t>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000000" w:rsidRDefault="00956647">
            <w:pPr>
              <w:jc w:val="center"/>
            </w:pPr>
            <w:r>
              <w:t>120</w:t>
            </w:r>
          </w:p>
        </w:tc>
        <w:tc>
          <w:tcPr>
            <w:tcW w:w="850" w:type="dxa"/>
          </w:tcPr>
          <w:p w:rsidR="00000000" w:rsidRDefault="00956647">
            <w:pPr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000000" w:rsidRDefault="00956647">
            <w:pPr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000000" w:rsidRDefault="00956647">
            <w:pPr>
              <w:jc w:val="center"/>
            </w:pPr>
            <w:r>
              <w:t>450</w:t>
            </w:r>
          </w:p>
        </w:tc>
        <w:tc>
          <w:tcPr>
            <w:tcW w:w="709" w:type="dxa"/>
          </w:tcPr>
          <w:p w:rsidR="00000000" w:rsidRDefault="00956647">
            <w:pPr>
              <w:jc w:val="center"/>
            </w:pPr>
            <w:r>
              <w:t>800</w:t>
            </w:r>
          </w:p>
        </w:tc>
        <w:tc>
          <w:tcPr>
            <w:tcW w:w="1134" w:type="dxa"/>
          </w:tcPr>
          <w:p w:rsidR="00000000" w:rsidRDefault="00956647">
            <w:pPr>
              <w:jc w:val="center"/>
            </w:pPr>
            <w:r>
              <w:t>600</w:t>
            </w:r>
          </w:p>
        </w:tc>
        <w:tc>
          <w:tcPr>
            <w:tcW w:w="851" w:type="dxa"/>
          </w:tcPr>
          <w:p w:rsidR="00000000" w:rsidRDefault="00956647">
            <w:pPr>
              <w:jc w:val="center"/>
            </w:pPr>
            <w:r>
              <w:t>15000</w:t>
            </w:r>
          </w:p>
        </w:tc>
        <w:tc>
          <w:tcPr>
            <w:tcW w:w="850" w:type="dxa"/>
          </w:tcPr>
          <w:p w:rsidR="00000000" w:rsidRDefault="00956647">
            <w:pPr>
              <w:jc w:val="center"/>
            </w:pPr>
            <w:r>
              <w:t>5000</w:t>
            </w:r>
          </w:p>
        </w:tc>
        <w:tc>
          <w:tcPr>
            <w:tcW w:w="1135" w:type="dxa"/>
          </w:tcPr>
          <w:p w:rsidR="00000000" w:rsidRDefault="00956647">
            <w:pPr>
              <w:jc w:val="center"/>
            </w:pPr>
            <w:r>
              <w:t>2500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000000" w:rsidRDefault="00956647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709" w:type="dxa"/>
          </w:tcPr>
          <w:p w:rsidR="00000000" w:rsidRDefault="00956647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000000" w:rsidRDefault="00956647">
            <w:pPr>
              <w:jc w:val="center"/>
            </w:pPr>
            <w:r>
              <w:t>350</w:t>
            </w:r>
          </w:p>
        </w:tc>
        <w:tc>
          <w:tcPr>
            <w:tcW w:w="709" w:type="dxa"/>
          </w:tcPr>
          <w:p w:rsidR="00000000" w:rsidRDefault="00956647">
            <w:pPr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000000" w:rsidRDefault="00956647">
            <w:pPr>
              <w:jc w:val="center"/>
            </w:pPr>
            <w:r>
              <w:t>400</w:t>
            </w:r>
          </w:p>
        </w:tc>
        <w:tc>
          <w:tcPr>
            <w:tcW w:w="851" w:type="dxa"/>
          </w:tcPr>
          <w:p w:rsidR="00000000" w:rsidRDefault="00956647">
            <w:pPr>
              <w:jc w:val="center"/>
            </w:pPr>
            <w:r>
              <w:t>10000</w:t>
            </w:r>
          </w:p>
        </w:tc>
        <w:tc>
          <w:tcPr>
            <w:tcW w:w="850" w:type="dxa"/>
          </w:tcPr>
          <w:p w:rsidR="00000000" w:rsidRDefault="00956647">
            <w:pPr>
              <w:jc w:val="center"/>
            </w:pPr>
            <w:r>
              <w:t>3000</w:t>
            </w:r>
          </w:p>
        </w:tc>
        <w:tc>
          <w:tcPr>
            <w:tcW w:w="1135" w:type="dxa"/>
          </w:tcPr>
          <w:p w:rsidR="00000000" w:rsidRDefault="00956647">
            <w:pPr>
              <w:jc w:val="center"/>
            </w:pPr>
            <w: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000000" w:rsidRDefault="00956647">
            <w:pPr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000000" w:rsidRDefault="00956647">
            <w:pPr>
              <w:jc w:val="center"/>
            </w:pPr>
            <w:r>
              <w:t>60</w:t>
            </w:r>
          </w:p>
        </w:tc>
        <w:tc>
          <w:tcPr>
            <w:tcW w:w="709" w:type="dxa"/>
          </w:tcPr>
          <w:p w:rsidR="00000000" w:rsidRDefault="00956647">
            <w:pPr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000000" w:rsidRDefault="00956647">
            <w:pPr>
              <w:jc w:val="center"/>
            </w:pPr>
            <w:r>
              <w:t>250</w:t>
            </w:r>
          </w:p>
        </w:tc>
        <w:tc>
          <w:tcPr>
            <w:tcW w:w="709" w:type="dxa"/>
          </w:tcPr>
          <w:p w:rsidR="00000000" w:rsidRDefault="00956647">
            <w:pPr>
              <w:jc w:val="center"/>
            </w:pPr>
            <w:r>
              <w:t>300</w:t>
            </w:r>
          </w:p>
        </w:tc>
        <w:tc>
          <w:tcPr>
            <w:tcW w:w="1134" w:type="dxa"/>
          </w:tcPr>
          <w:p w:rsidR="00000000" w:rsidRDefault="00956647">
            <w:pPr>
              <w:jc w:val="center"/>
            </w:pPr>
            <w:r>
              <w:t>250</w:t>
            </w:r>
          </w:p>
        </w:tc>
        <w:tc>
          <w:tcPr>
            <w:tcW w:w="851" w:type="dxa"/>
          </w:tcPr>
          <w:p w:rsidR="00000000" w:rsidRDefault="00956647">
            <w:pPr>
              <w:jc w:val="center"/>
            </w:pPr>
            <w:r>
              <w:t>5000</w:t>
            </w:r>
          </w:p>
        </w:tc>
        <w:tc>
          <w:tcPr>
            <w:tcW w:w="850" w:type="dxa"/>
          </w:tcPr>
          <w:p w:rsidR="00000000" w:rsidRDefault="00956647">
            <w:pPr>
              <w:jc w:val="center"/>
            </w:pPr>
            <w:r>
              <w:t>2000</w:t>
            </w:r>
          </w:p>
        </w:tc>
        <w:tc>
          <w:tcPr>
            <w:tcW w:w="1135" w:type="dxa"/>
          </w:tcPr>
          <w:p w:rsidR="00000000" w:rsidRDefault="00956647">
            <w:pPr>
              <w:jc w:val="center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000000" w:rsidRDefault="00956647">
            <w:pPr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000000" w:rsidRDefault="00956647">
            <w:pPr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000000" w:rsidRDefault="00956647">
            <w:pPr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000000" w:rsidRDefault="00956647">
            <w:pPr>
              <w:jc w:val="center"/>
            </w:pPr>
            <w:r>
              <w:t>170</w:t>
            </w:r>
          </w:p>
        </w:tc>
        <w:tc>
          <w:tcPr>
            <w:tcW w:w="709" w:type="dxa"/>
          </w:tcPr>
          <w:p w:rsidR="00000000" w:rsidRDefault="00956647">
            <w:pPr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000000" w:rsidRDefault="00956647">
            <w:pPr>
              <w:jc w:val="center"/>
            </w:pPr>
            <w:r>
              <w:t>125</w:t>
            </w:r>
          </w:p>
        </w:tc>
        <w:tc>
          <w:tcPr>
            <w:tcW w:w="851" w:type="dxa"/>
          </w:tcPr>
          <w:p w:rsidR="00000000" w:rsidRDefault="00956647">
            <w:pPr>
              <w:jc w:val="center"/>
            </w:pPr>
            <w:r>
              <w:t>2500</w:t>
            </w:r>
          </w:p>
        </w:tc>
        <w:tc>
          <w:tcPr>
            <w:tcW w:w="850" w:type="dxa"/>
          </w:tcPr>
          <w:p w:rsidR="00000000" w:rsidRDefault="00956647">
            <w:pPr>
              <w:jc w:val="center"/>
            </w:pPr>
            <w:r>
              <w:t>1500</w:t>
            </w:r>
          </w:p>
        </w:tc>
        <w:tc>
          <w:tcPr>
            <w:tcW w:w="1135" w:type="dxa"/>
          </w:tcPr>
          <w:p w:rsidR="00000000" w:rsidRDefault="00956647">
            <w:pPr>
              <w:jc w:val="center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000000" w:rsidRDefault="00956647">
            <w:pPr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000000" w:rsidRDefault="00956647">
            <w:pPr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000000" w:rsidRDefault="00956647">
            <w:pPr>
              <w:jc w:val="center"/>
            </w:pPr>
            <w:r>
              <w:t>130</w:t>
            </w:r>
          </w:p>
        </w:tc>
        <w:tc>
          <w:tcPr>
            <w:tcW w:w="709" w:type="dxa"/>
          </w:tcPr>
          <w:p w:rsidR="00000000" w:rsidRDefault="0095664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000000" w:rsidRDefault="00956647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000000" w:rsidRDefault="00956647">
            <w:pPr>
              <w:jc w:val="center"/>
            </w:pPr>
            <w:r>
              <w:t>1500</w:t>
            </w:r>
          </w:p>
        </w:tc>
        <w:tc>
          <w:tcPr>
            <w:tcW w:w="850" w:type="dxa"/>
          </w:tcPr>
          <w:p w:rsidR="00000000" w:rsidRDefault="00956647">
            <w:pPr>
              <w:jc w:val="center"/>
            </w:pPr>
            <w:r>
              <w:t>1200</w:t>
            </w:r>
          </w:p>
        </w:tc>
        <w:tc>
          <w:tcPr>
            <w:tcW w:w="1135" w:type="dxa"/>
          </w:tcPr>
          <w:p w:rsidR="00000000" w:rsidRDefault="00956647">
            <w:pPr>
              <w:jc w:val="center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000000" w:rsidRDefault="00956647">
            <w:pPr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000000" w:rsidRDefault="00956647">
            <w:pPr>
              <w:jc w:val="center"/>
            </w:pPr>
            <w:r>
              <w:t>90</w:t>
            </w:r>
          </w:p>
        </w:tc>
        <w:tc>
          <w:tcPr>
            <w:tcW w:w="709" w:type="dxa"/>
          </w:tcPr>
          <w:p w:rsidR="00000000" w:rsidRDefault="00956647">
            <w:pPr>
              <w:jc w:val="center"/>
            </w:pPr>
            <w:r>
              <w:t>55</w:t>
            </w:r>
          </w:p>
        </w:tc>
        <w:tc>
          <w:tcPr>
            <w:tcW w:w="1134" w:type="dxa"/>
          </w:tcPr>
          <w:p w:rsidR="00000000" w:rsidRDefault="00956647">
            <w:pPr>
              <w:jc w:val="center"/>
            </w:pPr>
            <w:r>
              <w:t>110</w:t>
            </w:r>
          </w:p>
        </w:tc>
        <w:tc>
          <w:tcPr>
            <w:tcW w:w="709" w:type="dxa"/>
          </w:tcPr>
          <w:p w:rsidR="00000000" w:rsidRDefault="00956647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000000" w:rsidRDefault="00956647">
            <w:pPr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000000" w:rsidRDefault="00956647">
            <w:pPr>
              <w:jc w:val="center"/>
            </w:pPr>
            <w:r>
              <w:t>1000</w:t>
            </w:r>
          </w:p>
        </w:tc>
        <w:tc>
          <w:tcPr>
            <w:tcW w:w="850" w:type="dxa"/>
          </w:tcPr>
          <w:p w:rsidR="00000000" w:rsidRDefault="00956647">
            <w:pPr>
              <w:jc w:val="center"/>
            </w:pPr>
            <w:r>
              <w:t>1000</w:t>
            </w:r>
          </w:p>
        </w:tc>
        <w:tc>
          <w:tcPr>
            <w:tcW w:w="1135" w:type="dxa"/>
          </w:tcPr>
          <w:p w:rsidR="00000000" w:rsidRDefault="00956647">
            <w:pPr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000000" w:rsidRDefault="00956647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000000" w:rsidRDefault="00956647">
            <w:pPr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000000" w:rsidRDefault="00956647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000000" w:rsidRDefault="00956647">
            <w:pPr>
              <w:jc w:val="center"/>
            </w:pPr>
            <w:r>
              <w:t>90</w:t>
            </w:r>
          </w:p>
        </w:tc>
        <w:tc>
          <w:tcPr>
            <w:tcW w:w="709" w:type="dxa"/>
          </w:tcPr>
          <w:p w:rsidR="00000000" w:rsidRDefault="00956647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000000" w:rsidRDefault="00956647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000000" w:rsidRDefault="00956647">
            <w:pPr>
              <w:jc w:val="center"/>
            </w:pPr>
            <w:r>
              <w:t>600</w:t>
            </w:r>
          </w:p>
        </w:tc>
        <w:tc>
          <w:tcPr>
            <w:tcW w:w="850" w:type="dxa"/>
          </w:tcPr>
          <w:p w:rsidR="00000000" w:rsidRDefault="00956647">
            <w:pPr>
              <w:jc w:val="center"/>
            </w:pPr>
            <w:r>
              <w:t>600</w:t>
            </w:r>
          </w:p>
        </w:tc>
        <w:tc>
          <w:tcPr>
            <w:tcW w:w="1135" w:type="dxa"/>
          </w:tcPr>
          <w:p w:rsidR="00000000" w:rsidRDefault="00956647">
            <w:pPr>
              <w:jc w:val="center"/>
            </w:pPr>
            <w:r>
              <w:t>200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Примечания. 1. В случаях необходимости резкого изменения направления дорог II - V категорий в гор</w:t>
      </w:r>
      <w:r>
        <w:rPr>
          <w:sz w:val="18"/>
        </w:rPr>
        <w:t>ных условиях допускается устройство серпантин.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 xml:space="preserve">2. В особо трудных условиях горной местности (за исключением мест с абсолютными отметками более 3000 м над уровнем моря) для участков протяженностью до 500 м при соответствующем обосновании с учетом п. 1.9. допускается увеличение наибольших продольных уклонов против норм табл. 10, но не более чем на 20 </w:t>
      </w:r>
      <w:r>
        <w:rPr>
          <w:sz w:val="18"/>
        </w:rPr>
        <w:sym w:font="Times New Roman" w:char="2030"/>
      </w:r>
      <w:r>
        <w:rPr>
          <w:sz w:val="18"/>
        </w:rPr>
        <w:t>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 xml:space="preserve">3. При проектировании в горной и пересеченной местности проезжей части дорог I категории раздельно для направления на подъем и на спуск продольные уклоны для </w:t>
      </w:r>
      <w:r>
        <w:rPr>
          <w:sz w:val="18"/>
        </w:rPr>
        <w:t xml:space="preserve">направлений спусков допускается увеличивать по сравнению с уклонами для движения на подъем, но не более чем на 20 </w:t>
      </w:r>
      <w:r>
        <w:rPr>
          <w:sz w:val="18"/>
        </w:rPr>
        <w:sym w:font="Times New Roman" w:char="2030"/>
      </w:r>
      <w:r>
        <w:rPr>
          <w:sz w:val="18"/>
        </w:rPr>
        <w:t>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 xml:space="preserve">4. При проектировании в горной местности участков подходов дорог к тоннелям наибольшая допустимая величина продольного уклона не должна превышать 45 </w:t>
      </w:r>
      <w:r>
        <w:rPr>
          <w:sz w:val="18"/>
        </w:rPr>
        <w:sym w:font="Times New Roman" w:char="2030"/>
      </w:r>
      <w:r>
        <w:rPr>
          <w:sz w:val="18"/>
        </w:rPr>
        <w:t xml:space="preserve"> на протяжении 250 м от портала тоннеля.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11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426"/>
        <w:gridCol w:w="425"/>
        <w:gridCol w:w="425"/>
        <w:gridCol w:w="425"/>
        <w:gridCol w:w="567"/>
        <w:gridCol w:w="583"/>
        <w:gridCol w:w="583"/>
        <w:gridCol w:w="583"/>
        <w:gridCol w:w="519"/>
        <w:gridCol w:w="567"/>
        <w:gridCol w:w="567"/>
        <w:gridCol w:w="709"/>
        <w:gridCol w:w="8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000000" w:rsidRDefault="00956647">
            <w:pPr>
              <w:jc w:val="both"/>
            </w:pPr>
            <w:r>
              <w:t>Радиус круговой кривой, м</w:t>
            </w:r>
          </w:p>
        </w:tc>
        <w:tc>
          <w:tcPr>
            <w:tcW w:w="426" w:type="dxa"/>
          </w:tcPr>
          <w:p w:rsidR="00000000" w:rsidRDefault="00956647">
            <w:pPr>
              <w:jc w:val="center"/>
            </w:pPr>
            <w:r>
              <w:t>30</w:t>
            </w:r>
          </w:p>
        </w:tc>
        <w:tc>
          <w:tcPr>
            <w:tcW w:w="425" w:type="dxa"/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425" w:type="dxa"/>
          </w:tcPr>
          <w:p w:rsidR="00000000" w:rsidRDefault="00956647">
            <w:pPr>
              <w:jc w:val="center"/>
            </w:pPr>
            <w:r>
              <w:t>60</w:t>
            </w:r>
          </w:p>
        </w:tc>
        <w:tc>
          <w:tcPr>
            <w:tcW w:w="425" w:type="dxa"/>
          </w:tcPr>
          <w:p w:rsidR="00000000" w:rsidRDefault="00956647">
            <w:pPr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000000" w:rsidRDefault="00956647">
            <w:pPr>
              <w:jc w:val="center"/>
            </w:pPr>
            <w:r>
              <w:t>100</w:t>
            </w:r>
          </w:p>
        </w:tc>
        <w:tc>
          <w:tcPr>
            <w:tcW w:w="583" w:type="dxa"/>
          </w:tcPr>
          <w:p w:rsidR="00000000" w:rsidRDefault="00956647">
            <w:pPr>
              <w:jc w:val="center"/>
            </w:pPr>
            <w:r>
              <w:t>150</w:t>
            </w:r>
          </w:p>
        </w:tc>
        <w:tc>
          <w:tcPr>
            <w:tcW w:w="583" w:type="dxa"/>
          </w:tcPr>
          <w:p w:rsidR="00000000" w:rsidRDefault="00956647">
            <w:pPr>
              <w:jc w:val="center"/>
            </w:pPr>
            <w:r>
              <w:t>200</w:t>
            </w:r>
          </w:p>
        </w:tc>
        <w:tc>
          <w:tcPr>
            <w:tcW w:w="583" w:type="dxa"/>
          </w:tcPr>
          <w:p w:rsidR="00000000" w:rsidRDefault="00956647">
            <w:pPr>
              <w:jc w:val="center"/>
            </w:pPr>
            <w:r>
              <w:t>250</w:t>
            </w:r>
          </w:p>
        </w:tc>
        <w:tc>
          <w:tcPr>
            <w:tcW w:w="519" w:type="dxa"/>
          </w:tcPr>
          <w:p w:rsidR="00000000" w:rsidRDefault="00956647">
            <w:pPr>
              <w:jc w:val="center"/>
            </w:pPr>
            <w:r>
              <w:t>300</w:t>
            </w:r>
          </w:p>
        </w:tc>
        <w:tc>
          <w:tcPr>
            <w:tcW w:w="567" w:type="dxa"/>
          </w:tcPr>
          <w:p w:rsidR="00000000" w:rsidRDefault="00956647">
            <w:pPr>
              <w:jc w:val="center"/>
            </w:pPr>
            <w:r>
              <w:t>400</w:t>
            </w:r>
          </w:p>
        </w:tc>
        <w:tc>
          <w:tcPr>
            <w:tcW w:w="567" w:type="dxa"/>
          </w:tcPr>
          <w:p w:rsidR="00000000" w:rsidRDefault="00956647">
            <w:pPr>
              <w:jc w:val="center"/>
            </w:pPr>
            <w:r>
              <w:t>500</w:t>
            </w:r>
          </w:p>
        </w:tc>
        <w:tc>
          <w:tcPr>
            <w:tcW w:w="709" w:type="dxa"/>
          </w:tcPr>
          <w:p w:rsidR="00000000" w:rsidRDefault="00956647">
            <w:pPr>
              <w:jc w:val="center"/>
            </w:pPr>
            <w:r>
              <w:t>600-1000</w:t>
            </w:r>
          </w:p>
        </w:tc>
        <w:tc>
          <w:tcPr>
            <w:tcW w:w="855" w:type="dxa"/>
          </w:tcPr>
          <w:p w:rsidR="00000000" w:rsidRDefault="00956647">
            <w:pPr>
              <w:jc w:val="center"/>
            </w:pPr>
            <w:r>
              <w:t>1000-2000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000000" w:rsidRDefault="00956647">
            <w:pPr>
              <w:jc w:val="both"/>
            </w:pPr>
            <w:r>
              <w:t>Длина переходной кривой, м</w:t>
            </w:r>
          </w:p>
        </w:tc>
        <w:tc>
          <w:tcPr>
            <w:tcW w:w="426" w:type="dxa"/>
          </w:tcPr>
          <w:p w:rsidR="00000000" w:rsidRDefault="00956647">
            <w:pPr>
              <w:jc w:val="center"/>
            </w:pPr>
            <w:r>
              <w:t>30</w:t>
            </w:r>
          </w:p>
        </w:tc>
        <w:tc>
          <w:tcPr>
            <w:tcW w:w="425" w:type="dxa"/>
          </w:tcPr>
          <w:p w:rsidR="00000000" w:rsidRDefault="00956647">
            <w:pPr>
              <w:jc w:val="center"/>
            </w:pPr>
            <w:r>
              <w:t>35</w:t>
            </w:r>
          </w:p>
        </w:tc>
        <w:tc>
          <w:tcPr>
            <w:tcW w:w="425" w:type="dxa"/>
          </w:tcPr>
          <w:p w:rsidR="00000000" w:rsidRDefault="00956647">
            <w:pPr>
              <w:jc w:val="center"/>
            </w:pPr>
            <w:r>
              <w:t>40</w:t>
            </w:r>
          </w:p>
        </w:tc>
        <w:tc>
          <w:tcPr>
            <w:tcW w:w="425" w:type="dxa"/>
          </w:tcPr>
          <w:p w:rsidR="00000000" w:rsidRDefault="00956647">
            <w:pPr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583" w:type="dxa"/>
          </w:tcPr>
          <w:p w:rsidR="00000000" w:rsidRDefault="00956647">
            <w:pPr>
              <w:jc w:val="center"/>
            </w:pPr>
            <w:r>
              <w:t>60</w:t>
            </w:r>
          </w:p>
        </w:tc>
        <w:tc>
          <w:tcPr>
            <w:tcW w:w="583" w:type="dxa"/>
          </w:tcPr>
          <w:p w:rsidR="00000000" w:rsidRDefault="00956647">
            <w:pPr>
              <w:jc w:val="center"/>
            </w:pPr>
            <w:r>
              <w:t>70</w:t>
            </w:r>
          </w:p>
        </w:tc>
        <w:tc>
          <w:tcPr>
            <w:tcW w:w="583" w:type="dxa"/>
          </w:tcPr>
          <w:p w:rsidR="00000000" w:rsidRDefault="00956647">
            <w:pPr>
              <w:jc w:val="center"/>
            </w:pPr>
            <w:r>
              <w:t>80</w:t>
            </w:r>
          </w:p>
        </w:tc>
        <w:tc>
          <w:tcPr>
            <w:tcW w:w="519" w:type="dxa"/>
          </w:tcPr>
          <w:p w:rsidR="00000000" w:rsidRDefault="00956647">
            <w:pPr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000000" w:rsidRDefault="00956647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000000" w:rsidRDefault="00956647">
            <w:pPr>
              <w:jc w:val="center"/>
            </w:pPr>
            <w:r>
              <w:t>110</w:t>
            </w:r>
          </w:p>
        </w:tc>
        <w:tc>
          <w:tcPr>
            <w:tcW w:w="709" w:type="dxa"/>
          </w:tcPr>
          <w:p w:rsidR="00000000" w:rsidRDefault="00956647">
            <w:pPr>
              <w:jc w:val="center"/>
            </w:pPr>
            <w:r>
              <w:t>120</w:t>
            </w:r>
          </w:p>
        </w:tc>
        <w:tc>
          <w:tcPr>
            <w:tcW w:w="855" w:type="dxa"/>
          </w:tcPr>
          <w:p w:rsidR="00000000" w:rsidRDefault="00956647">
            <w:pPr>
              <w:jc w:val="center"/>
            </w:pPr>
            <w:r>
              <w:t>100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4.23. Наибольшие продольные уклон</w:t>
      </w:r>
      <w:r>
        <w:t>ы на участках кривых в плане малых радиусов следует уменьшать по сравнению с нормами табл. 10 согласно табл. 12.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12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692"/>
        <w:gridCol w:w="692"/>
        <w:gridCol w:w="606"/>
        <w:gridCol w:w="780"/>
        <w:gridCol w:w="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000000" w:rsidRDefault="00956647">
            <w:r>
              <w:t>Радиус кривой в плане, м</w:t>
            </w:r>
          </w:p>
        </w:tc>
        <w:tc>
          <w:tcPr>
            <w:tcW w:w="692" w:type="dxa"/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692" w:type="dxa"/>
          </w:tcPr>
          <w:p w:rsidR="00000000" w:rsidRDefault="00956647">
            <w:pPr>
              <w:jc w:val="center"/>
            </w:pPr>
            <w:r>
              <w:t>45</w:t>
            </w:r>
          </w:p>
        </w:tc>
        <w:tc>
          <w:tcPr>
            <w:tcW w:w="606" w:type="dxa"/>
          </w:tcPr>
          <w:p w:rsidR="00000000" w:rsidRDefault="00956647">
            <w:pPr>
              <w:jc w:val="center"/>
            </w:pPr>
            <w:r>
              <w:t>40</w:t>
            </w:r>
          </w:p>
        </w:tc>
        <w:tc>
          <w:tcPr>
            <w:tcW w:w="780" w:type="dxa"/>
          </w:tcPr>
          <w:p w:rsidR="00000000" w:rsidRDefault="00956647">
            <w:pPr>
              <w:jc w:val="center"/>
            </w:pPr>
            <w:r>
              <w:t>35</w:t>
            </w:r>
          </w:p>
        </w:tc>
        <w:tc>
          <w:tcPr>
            <w:tcW w:w="780" w:type="dxa"/>
          </w:tcPr>
          <w:p w:rsidR="00000000" w:rsidRDefault="00956647">
            <w:pPr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000000" w:rsidRDefault="00956647">
            <w:r>
              <w:t xml:space="preserve">Уменьшение наибольших продольных уклонов против  норм,  указанных в таблице  10, </w:t>
            </w:r>
            <w:r>
              <w:rPr>
                <w:sz w:val="18"/>
              </w:rPr>
              <w:sym w:font="Times New Roman" w:char="2030"/>
            </w:r>
            <w:r>
              <w:t xml:space="preserve">  не менее</w:t>
            </w:r>
          </w:p>
        </w:tc>
        <w:tc>
          <w:tcPr>
            <w:tcW w:w="692" w:type="dxa"/>
          </w:tcPr>
          <w:p w:rsidR="00000000" w:rsidRDefault="00956647">
            <w:pPr>
              <w:jc w:val="center"/>
            </w:pPr>
            <w:r>
              <w:t>10</w:t>
            </w:r>
          </w:p>
        </w:tc>
        <w:tc>
          <w:tcPr>
            <w:tcW w:w="692" w:type="dxa"/>
          </w:tcPr>
          <w:p w:rsidR="00000000" w:rsidRDefault="00956647">
            <w:pPr>
              <w:jc w:val="center"/>
            </w:pPr>
            <w:r>
              <w:t>15</w:t>
            </w:r>
          </w:p>
        </w:tc>
        <w:tc>
          <w:tcPr>
            <w:tcW w:w="606" w:type="dxa"/>
          </w:tcPr>
          <w:p w:rsidR="00000000" w:rsidRDefault="00956647">
            <w:pPr>
              <w:jc w:val="center"/>
            </w:pPr>
            <w:r>
              <w:t>20</w:t>
            </w:r>
          </w:p>
        </w:tc>
        <w:tc>
          <w:tcPr>
            <w:tcW w:w="780" w:type="dxa"/>
          </w:tcPr>
          <w:p w:rsidR="00000000" w:rsidRDefault="00956647">
            <w:pPr>
              <w:jc w:val="center"/>
            </w:pPr>
            <w:r>
              <w:t>25</w:t>
            </w:r>
          </w:p>
        </w:tc>
        <w:tc>
          <w:tcPr>
            <w:tcW w:w="780" w:type="dxa"/>
          </w:tcPr>
          <w:p w:rsidR="00000000" w:rsidRDefault="00956647">
            <w:pPr>
              <w:jc w:val="center"/>
            </w:pPr>
            <w:r>
              <w:t>30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4.24. Ширину полос расчистки леса и кустарника, величину срезки откосов выемки и расстояние переноса строений на участках кривых в плане с внутренней стороны в целях обеспечения видимости следует определять расчетом; при этом уровень с</w:t>
      </w:r>
      <w:r>
        <w:t>резки откосов выемки надлежит принимать одинаковым с уровнем бровки земляного полотна.</w:t>
      </w:r>
    </w:p>
    <w:p w:rsidR="00000000" w:rsidRDefault="00956647">
      <w:pPr>
        <w:ind w:firstLine="284"/>
        <w:jc w:val="both"/>
      </w:pPr>
      <w:r>
        <w:t>4.25. Длина участка с затяжным уклоном в горных условиях определяется в зависимости от величины уклона, но не более значений, приведенных в табл. 13.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13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1487"/>
        <w:gridCol w:w="1351"/>
        <w:gridCol w:w="1352"/>
        <w:gridCol w:w="16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Продольный</w:t>
            </w:r>
          </w:p>
        </w:tc>
        <w:tc>
          <w:tcPr>
            <w:tcW w:w="5812" w:type="dxa"/>
            <w:gridSpan w:val="4"/>
          </w:tcPr>
          <w:p w:rsidR="00000000" w:rsidRDefault="00956647">
            <w:pPr>
              <w:jc w:val="center"/>
            </w:pPr>
            <w:r>
              <w:t>Длина участка, м, при высоте над уровнем моря,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</w:tcBorders>
          </w:tcPr>
          <w:p w:rsidR="00000000" w:rsidRDefault="00956647">
            <w:pPr>
              <w:jc w:val="center"/>
            </w:pPr>
            <w:r>
              <w:t xml:space="preserve">уклон, </w:t>
            </w:r>
            <w:r>
              <w:rPr>
                <w:sz w:val="18"/>
              </w:rPr>
              <w:sym w:font="Times New Roman" w:char="2030"/>
            </w:r>
          </w:p>
        </w:tc>
        <w:tc>
          <w:tcPr>
            <w:tcW w:w="1487" w:type="dxa"/>
          </w:tcPr>
          <w:p w:rsidR="00000000" w:rsidRDefault="00956647">
            <w:pPr>
              <w:jc w:val="center"/>
            </w:pPr>
            <w:r>
              <w:t>1000</w:t>
            </w:r>
          </w:p>
        </w:tc>
        <w:tc>
          <w:tcPr>
            <w:tcW w:w="1351" w:type="dxa"/>
          </w:tcPr>
          <w:p w:rsidR="00000000" w:rsidRDefault="00956647">
            <w:pPr>
              <w:jc w:val="center"/>
            </w:pPr>
            <w:r>
              <w:t>2000</w:t>
            </w:r>
          </w:p>
        </w:tc>
        <w:tc>
          <w:tcPr>
            <w:tcW w:w="1352" w:type="dxa"/>
          </w:tcPr>
          <w:p w:rsidR="00000000" w:rsidRDefault="00956647">
            <w:pPr>
              <w:jc w:val="center"/>
            </w:pPr>
            <w:r>
              <w:t>3000</w:t>
            </w:r>
          </w:p>
        </w:tc>
        <w:tc>
          <w:tcPr>
            <w:tcW w:w="1622" w:type="dxa"/>
          </w:tcPr>
          <w:p w:rsidR="00000000" w:rsidRDefault="00956647">
            <w:pPr>
              <w:jc w:val="center"/>
            </w:pPr>
            <w:r>
              <w:t>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60</w:t>
            </w:r>
          </w:p>
        </w:tc>
        <w:tc>
          <w:tcPr>
            <w:tcW w:w="1487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2500</w:t>
            </w:r>
          </w:p>
        </w:tc>
        <w:tc>
          <w:tcPr>
            <w:tcW w:w="135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2200</w:t>
            </w:r>
          </w:p>
        </w:tc>
        <w:tc>
          <w:tcPr>
            <w:tcW w:w="1352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1800</w:t>
            </w:r>
          </w:p>
        </w:tc>
        <w:tc>
          <w:tcPr>
            <w:tcW w:w="1622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70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2200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1900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1600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1300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80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2000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1600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1500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1100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</w:tcBorders>
          </w:tcPr>
          <w:p w:rsidR="00000000" w:rsidRDefault="00956647">
            <w:pPr>
              <w:jc w:val="center"/>
            </w:pPr>
            <w:r>
              <w:t>90</w:t>
            </w:r>
          </w:p>
        </w:tc>
        <w:tc>
          <w:tcPr>
            <w:tcW w:w="1487" w:type="dxa"/>
            <w:tcBorders>
              <w:top w:val="nil"/>
            </w:tcBorders>
          </w:tcPr>
          <w:p w:rsidR="00000000" w:rsidRDefault="00956647">
            <w:pPr>
              <w:jc w:val="center"/>
            </w:pPr>
            <w:r>
              <w:t>1500</w:t>
            </w:r>
          </w:p>
        </w:tc>
        <w:tc>
          <w:tcPr>
            <w:tcW w:w="1351" w:type="dxa"/>
            <w:tcBorders>
              <w:top w:val="nil"/>
            </w:tcBorders>
          </w:tcPr>
          <w:p w:rsidR="00000000" w:rsidRDefault="00956647">
            <w:pPr>
              <w:jc w:val="center"/>
            </w:pPr>
            <w:r>
              <w:t>1200</w:t>
            </w:r>
          </w:p>
        </w:tc>
        <w:tc>
          <w:tcPr>
            <w:tcW w:w="1352" w:type="dxa"/>
            <w:tcBorders>
              <w:top w:val="nil"/>
            </w:tcBorders>
          </w:tcPr>
          <w:p w:rsidR="00000000" w:rsidRDefault="00956647">
            <w:pPr>
              <w:jc w:val="center"/>
            </w:pPr>
            <w:r>
              <w:t>1000</w:t>
            </w:r>
          </w:p>
        </w:tc>
        <w:tc>
          <w:tcPr>
            <w:tcW w:w="1622" w:type="dxa"/>
            <w:tcBorders>
              <w:top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4.26. На трудных участках дорог в горной местности допускаются затяжные укл</w:t>
      </w:r>
      <w:r>
        <w:t xml:space="preserve">оны (более 60 </w:t>
      </w:r>
      <w:r>
        <w:rPr>
          <w:sz w:val="18"/>
        </w:rPr>
        <w:sym w:font="Times New Roman" w:char="2030"/>
      </w:r>
      <w:r>
        <w:t xml:space="preserve">)  с обязательным включением участков с уменьшенными продольными уклонами (20 </w:t>
      </w:r>
      <w:r>
        <w:rPr>
          <w:sz w:val="18"/>
        </w:rPr>
        <w:sym w:font="Times New Roman" w:char="2030"/>
      </w:r>
      <w:r>
        <w:t xml:space="preserve"> и менее) или площадок для остановки автомобилей с расстояниями между ними не более длин участков, указанных в табл. 13.</w:t>
      </w:r>
    </w:p>
    <w:p w:rsidR="00000000" w:rsidRDefault="00956647">
      <w:pPr>
        <w:ind w:firstLine="284"/>
        <w:jc w:val="both"/>
      </w:pPr>
      <w:r>
        <w:t>Размеры площадок для остановки автомобилей определяются расчетом, но должны назначаться не менее чем на 3 - 5 грузовых автомобилей, а выбор места их расположения определяется из условий безопасности стоянки, исключающей возможность появления осыпей, камнепадов, и , как правило, у источников воды.</w:t>
      </w:r>
    </w:p>
    <w:p w:rsidR="00000000" w:rsidRDefault="00956647">
      <w:pPr>
        <w:ind w:firstLine="284"/>
        <w:jc w:val="both"/>
      </w:pPr>
      <w:r>
        <w:lastRenderedPageBreak/>
        <w:t xml:space="preserve">Не зависимо от наличия площадок на затяжных спусках с уклонами более 50 </w:t>
      </w:r>
      <w:r>
        <w:rPr>
          <w:sz w:val="18"/>
        </w:rPr>
        <w:sym w:font="Times New Roman" w:char="2030"/>
      </w:r>
      <w:r>
        <w:t xml:space="preserve"> следует предусматривать противоаварийные съезды, которые устраивают перед кривыми малых радиусов, расположенными в конце спуска , а также на прямых участках спуска через каждые 0,8 - 1,0 км. Элементы противоаварийных съездов определяют расчетом из условия безопасной остановки автопоезда.</w:t>
      </w:r>
    </w:p>
    <w:p w:rsidR="00000000" w:rsidRDefault="00956647">
      <w:pPr>
        <w:ind w:firstLine="284"/>
        <w:jc w:val="both"/>
      </w:pPr>
      <w:r>
        <w:t>4.27. Нормы проектирования серпантин следует принимать по табл. 14.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14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1559"/>
        <w:gridCol w:w="1559"/>
        <w:gridCol w:w="15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Параметры элементов серпантин</w:t>
            </w:r>
          </w:p>
        </w:tc>
        <w:tc>
          <w:tcPr>
            <w:tcW w:w="4678" w:type="dxa"/>
            <w:gridSpan w:val="3"/>
          </w:tcPr>
          <w:p w:rsidR="00000000" w:rsidRDefault="00956647">
            <w:pPr>
              <w:jc w:val="center"/>
            </w:pPr>
            <w:r>
              <w:t>Нормы проектирования серпантин при</w:t>
            </w:r>
          </w:p>
          <w:p w:rsidR="00000000" w:rsidRDefault="00956647">
            <w:pPr>
              <w:jc w:val="center"/>
            </w:pPr>
            <w:r>
              <w:t>р</w:t>
            </w:r>
            <w:r>
              <w:t>асчетной скорости движения, км/ч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top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559" w:type="dxa"/>
          </w:tcPr>
          <w:p w:rsidR="00000000" w:rsidRDefault="00956647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000000" w:rsidRDefault="00956647">
            <w:pPr>
              <w:jc w:val="center"/>
            </w:pPr>
            <w:r>
              <w:t>20</w:t>
            </w:r>
          </w:p>
        </w:tc>
        <w:tc>
          <w:tcPr>
            <w:tcW w:w="1561" w:type="dxa"/>
          </w:tcPr>
          <w:p w:rsidR="00000000" w:rsidRDefault="00956647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bottom w:val="nil"/>
            </w:tcBorders>
          </w:tcPr>
          <w:p w:rsidR="00000000" w:rsidRDefault="00956647">
            <w:r>
              <w:t>Наименьший радиус кривых в плане, м</w:t>
            </w:r>
          </w:p>
        </w:tc>
        <w:tc>
          <w:tcPr>
            <w:tcW w:w="1559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20</w:t>
            </w:r>
          </w:p>
        </w:tc>
        <w:tc>
          <w:tcPr>
            <w:tcW w:w="156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top w:val="nil"/>
              <w:bottom w:val="nil"/>
            </w:tcBorders>
          </w:tcPr>
          <w:p w:rsidR="00000000" w:rsidRDefault="00956647">
            <w:r>
              <w:t xml:space="preserve">Поперечный уклон проезжей части на вираже, </w:t>
            </w:r>
            <w:r>
              <w:rPr>
                <w:sz w:val="18"/>
              </w:rPr>
              <w:sym w:font="Times New Roman" w:char="2030"/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60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top w:val="nil"/>
              <w:bottom w:val="nil"/>
            </w:tcBorders>
          </w:tcPr>
          <w:p w:rsidR="00000000" w:rsidRDefault="00956647">
            <w:r>
              <w:t>Длина переходной кривой, 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25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top w:val="nil"/>
              <w:bottom w:val="nil"/>
            </w:tcBorders>
          </w:tcPr>
          <w:p w:rsidR="00000000" w:rsidRDefault="00956647">
            <w:r>
              <w:t>Уширение проезжей части, 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2,2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3,0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top w:val="nil"/>
            </w:tcBorders>
          </w:tcPr>
          <w:p w:rsidR="00000000" w:rsidRDefault="00956647">
            <w:r>
              <w:t xml:space="preserve">Наибольший продольный уклон в пределах серпантин, </w:t>
            </w:r>
            <w:r>
              <w:rPr>
                <w:sz w:val="18"/>
              </w:rPr>
              <w:sym w:font="Times New Roman" w:char="2030"/>
            </w:r>
          </w:p>
        </w:tc>
        <w:tc>
          <w:tcPr>
            <w:tcW w:w="1559" w:type="dxa"/>
            <w:tcBorders>
              <w:top w:val="nil"/>
            </w:tcBorders>
          </w:tcPr>
          <w:p w:rsidR="00000000" w:rsidRDefault="00956647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nil"/>
            </w:tcBorders>
          </w:tcPr>
          <w:p w:rsidR="00000000" w:rsidRDefault="00956647">
            <w:pPr>
              <w:jc w:val="center"/>
            </w:pPr>
            <w:r>
              <w:t>35</w:t>
            </w:r>
          </w:p>
        </w:tc>
        <w:tc>
          <w:tcPr>
            <w:tcW w:w="1561" w:type="dxa"/>
            <w:tcBorders>
              <w:top w:val="nil"/>
            </w:tcBorders>
          </w:tcPr>
          <w:p w:rsidR="00000000" w:rsidRDefault="00956647">
            <w:pPr>
              <w:jc w:val="center"/>
            </w:pPr>
            <w:r>
              <w:t>40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Примечание. Серпантины радиусом менее 30 м допускаются только на дорогах IV и V категорий при запрещении движения автопоездов с габаритом по длине свыше 11 м 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4.28. Расстояние между концом сопрягаемой кривой одной серпантины</w:t>
      </w:r>
      <w:r>
        <w:t xml:space="preserve"> и началом сопрягающей кривой другой следует принимать возможно большим, но не менее 400 м для дорог I</w:t>
      </w:r>
      <w:r>
        <w:rPr>
          <w:lang w:val="en-US"/>
        </w:rPr>
        <w:t>I</w:t>
      </w:r>
      <w:r>
        <w:t xml:space="preserve"> и III категорий, 300 м для дорог IV категории и 200 м для дорог V категории. </w:t>
      </w:r>
    </w:p>
    <w:p w:rsidR="00000000" w:rsidRDefault="00956647">
      <w:pPr>
        <w:ind w:firstLine="284"/>
        <w:jc w:val="both"/>
      </w:pPr>
      <w:r>
        <w:t>4.29. Проезжую часть на серпантинах допускается уширять на 0,5 м за счет внешней обочины, а остальную часть уширения следует предусматривать за счет внутренней обочины и дополнительного уширения земляного полотна.</w:t>
      </w:r>
    </w:p>
    <w:p w:rsidR="00000000" w:rsidRDefault="00956647">
      <w:pPr>
        <w:ind w:firstLine="284"/>
        <w:jc w:val="both"/>
        <w:rPr>
          <w:lang w:val="en-US"/>
        </w:rPr>
      </w:pPr>
    </w:p>
    <w:p w:rsidR="00000000" w:rsidRDefault="00956647">
      <w:pPr>
        <w:ind w:firstLine="284"/>
        <w:jc w:val="center"/>
      </w:pPr>
      <w:r>
        <w:t>ЛАНДШАФТНОЕ ПРОЕКТИРОВАНИЕ</w:t>
      </w:r>
    </w:p>
    <w:p w:rsidR="00000000" w:rsidRDefault="00956647">
      <w:pPr>
        <w:ind w:firstLine="284"/>
        <w:jc w:val="both"/>
        <w:rPr>
          <w:lang w:val="en-US"/>
        </w:rPr>
      </w:pPr>
    </w:p>
    <w:p w:rsidR="00000000" w:rsidRDefault="00956647">
      <w:pPr>
        <w:ind w:firstLine="284"/>
        <w:jc w:val="both"/>
      </w:pPr>
      <w:r>
        <w:t xml:space="preserve">4.30. Трассу дороги следует проектировать как плавную линию в пространстве со взаимной </w:t>
      </w:r>
      <w:r>
        <w:t>увязкой элементов плана, продольного и поперечного профилей между собой и с окружающим ландшафтом, с оценкой их влияния на условия движения и зрительное восприятие дороги.</w:t>
      </w:r>
    </w:p>
    <w:p w:rsidR="00000000" w:rsidRDefault="00956647">
      <w:pPr>
        <w:ind w:firstLine="284"/>
        <w:jc w:val="both"/>
      </w:pPr>
      <w:r>
        <w:t>Для обеспечения плавности дороги необходимы соблюдение принципов ландшафтного проектирования и использование рациональных сочетаний элементов плана и продольного профиля.</w:t>
      </w:r>
    </w:p>
    <w:p w:rsidR="00000000" w:rsidRDefault="00956647">
      <w:pPr>
        <w:ind w:firstLine="284"/>
        <w:jc w:val="both"/>
      </w:pPr>
      <w:r>
        <w:t xml:space="preserve">Плавность дороги следует проверять расчетом через видимую кривизну ведущей линии и видимую ширину проезжей части в экстремальной точке в картинной плоскости. Для оценки </w:t>
      </w:r>
      <w:r>
        <w:t>зрительной ясности дороги рекомендуется построение перспективных изображений дороги.</w:t>
      </w:r>
    </w:p>
    <w:p w:rsidR="00000000" w:rsidRDefault="00956647">
      <w:pPr>
        <w:ind w:firstLine="284"/>
        <w:jc w:val="both"/>
      </w:pPr>
      <w:r>
        <w:t>Для дорог I и II категорий не допускается сочетание продольных уклонов, кривых в плане и продольном профиле с такими величинами, при которых создается впечатление провалов.</w:t>
      </w:r>
    </w:p>
    <w:p w:rsidR="00000000" w:rsidRDefault="00956647">
      <w:pPr>
        <w:ind w:firstLine="284"/>
        <w:jc w:val="both"/>
      </w:pPr>
      <w:r>
        <w:t>4.31. Кривые в плане и продольном профиле, как правило, следует совмещать. При этом кривые в плане должны быть на 100 - 150 м длиннее кривых в продольном профиле, а смещение вершин кривых должно быть не более 1 /4 длины меньшей из них.</w:t>
      </w:r>
    </w:p>
    <w:p w:rsidR="00000000" w:rsidRDefault="00956647">
      <w:pPr>
        <w:ind w:firstLine="284"/>
        <w:jc w:val="both"/>
      </w:pPr>
      <w:r>
        <w:t>Следует избегать с</w:t>
      </w:r>
      <w:r>
        <w:t xml:space="preserve">опряжений концов кривых в плане с началом кривых в продольном профиле. Расстояние между ними должно быть не менее 150 м. Если кривая в плане расположена в конце спуска длиной свыше 500 м и с уклоном более 30 </w:t>
      </w:r>
      <w:r>
        <w:rPr>
          <w:sz w:val="18"/>
        </w:rPr>
        <w:sym w:font="Times New Roman" w:char="2030"/>
      </w:r>
      <w:r>
        <w:t xml:space="preserve"> , радиус ее должен быть увеличен не менее чем в 1,5 раза по сравнению с величинами, приведенными в табл. 10, с совмещением кривой в плане и вогнутой кривой в продольном профиле в конце спуска.</w:t>
      </w:r>
    </w:p>
    <w:p w:rsidR="00000000" w:rsidRDefault="00956647">
      <w:pPr>
        <w:ind w:firstLine="284"/>
        <w:jc w:val="both"/>
      </w:pPr>
      <w:r>
        <w:t>4.32. Длину прямых в плане следует ограничивать согласно табл. 15.</w:t>
      </w:r>
    </w:p>
    <w:p w:rsidR="00000000" w:rsidRDefault="00956647">
      <w:pPr>
        <w:ind w:firstLine="284"/>
        <w:jc w:val="both"/>
        <w:rPr>
          <w:lang w:val="en-US"/>
        </w:rPr>
      </w:pPr>
    </w:p>
    <w:p w:rsidR="00000000" w:rsidRDefault="00956647">
      <w:pPr>
        <w:ind w:firstLine="284"/>
        <w:jc w:val="right"/>
      </w:pPr>
      <w:r>
        <w:t>Таблица 15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2977"/>
        <w:gridCol w:w="31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Категория</w:t>
            </w:r>
          </w:p>
        </w:tc>
        <w:tc>
          <w:tcPr>
            <w:tcW w:w="6096" w:type="dxa"/>
            <w:gridSpan w:val="2"/>
          </w:tcPr>
          <w:p w:rsidR="00000000" w:rsidRDefault="00956647">
            <w:pPr>
              <w:jc w:val="center"/>
            </w:pPr>
            <w:r>
              <w:t>Предельная длина пр</w:t>
            </w:r>
            <w:r>
              <w:t>ямой в плане, м, на местности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nil"/>
            </w:tcBorders>
          </w:tcPr>
          <w:p w:rsidR="00000000" w:rsidRDefault="00956647">
            <w:pPr>
              <w:jc w:val="center"/>
            </w:pPr>
            <w:r>
              <w:t>дороги</w:t>
            </w:r>
          </w:p>
        </w:tc>
        <w:tc>
          <w:tcPr>
            <w:tcW w:w="2977" w:type="dxa"/>
          </w:tcPr>
          <w:p w:rsidR="00000000" w:rsidRDefault="00956647">
            <w:pPr>
              <w:jc w:val="center"/>
            </w:pPr>
            <w:r>
              <w:t>равнинной</w:t>
            </w:r>
          </w:p>
        </w:tc>
        <w:tc>
          <w:tcPr>
            <w:tcW w:w="3119" w:type="dxa"/>
          </w:tcPr>
          <w:p w:rsidR="00000000" w:rsidRDefault="00956647">
            <w:pPr>
              <w:jc w:val="center"/>
            </w:pPr>
            <w:r>
              <w:t>пересеченной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00000" w:rsidRDefault="00956647">
            <w:pPr>
              <w:jc w:val="center"/>
            </w:pPr>
            <w:r>
              <w:t>I</w:t>
            </w:r>
          </w:p>
        </w:tc>
        <w:tc>
          <w:tcPr>
            <w:tcW w:w="2977" w:type="dxa"/>
          </w:tcPr>
          <w:p w:rsidR="00000000" w:rsidRDefault="00956647">
            <w:pPr>
              <w:jc w:val="center"/>
            </w:pPr>
            <w:r>
              <w:t>3500 - 5000</w:t>
            </w:r>
          </w:p>
        </w:tc>
        <w:tc>
          <w:tcPr>
            <w:tcW w:w="3119" w:type="dxa"/>
          </w:tcPr>
          <w:p w:rsidR="00000000" w:rsidRDefault="00956647">
            <w:pPr>
              <w:jc w:val="center"/>
            </w:pPr>
            <w:r>
              <w:t>2000 - 3000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00000" w:rsidRDefault="00956647">
            <w:pPr>
              <w:jc w:val="center"/>
            </w:pPr>
            <w:r>
              <w:t>II, III</w:t>
            </w:r>
          </w:p>
        </w:tc>
        <w:tc>
          <w:tcPr>
            <w:tcW w:w="2977" w:type="dxa"/>
          </w:tcPr>
          <w:p w:rsidR="00000000" w:rsidRDefault="00956647">
            <w:pPr>
              <w:jc w:val="center"/>
            </w:pPr>
            <w:r>
              <w:t>2000 - 3500</w:t>
            </w:r>
          </w:p>
        </w:tc>
        <w:tc>
          <w:tcPr>
            <w:tcW w:w="3119" w:type="dxa"/>
          </w:tcPr>
          <w:p w:rsidR="00000000" w:rsidRDefault="00956647">
            <w:pPr>
              <w:jc w:val="center"/>
            </w:pPr>
            <w:r>
              <w:t>1500 - 2000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00000" w:rsidRDefault="00956647">
            <w:pPr>
              <w:jc w:val="center"/>
            </w:pPr>
            <w:r>
              <w:lastRenderedPageBreak/>
              <w:t>IV, V</w:t>
            </w:r>
          </w:p>
        </w:tc>
        <w:tc>
          <w:tcPr>
            <w:tcW w:w="2977" w:type="dxa"/>
          </w:tcPr>
          <w:p w:rsidR="00000000" w:rsidRDefault="00956647">
            <w:pPr>
              <w:jc w:val="center"/>
            </w:pPr>
            <w:r>
              <w:t>1500 - 2000</w:t>
            </w:r>
          </w:p>
        </w:tc>
        <w:tc>
          <w:tcPr>
            <w:tcW w:w="3119" w:type="dxa"/>
          </w:tcPr>
          <w:p w:rsidR="00000000" w:rsidRDefault="00956647">
            <w:pPr>
              <w:jc w:val="center"/>
            </w:pPr>
            <w:r>
              <w:t>1500</w:t>
            </w:r>
          </w:p>
        </w:tc>
      </w:tr>
    </w:tbl>
    <w:p w:rsidR="00000000" w:rsidRDefault="00956647">
      <w:pPr>
        <w:ind w:firstLine="284"/>
        <w:jc w:val="both"/>
        <w:rPr>
          <w:lang w:val="en-US"/>
        </w:rPr>
      </w:pPr>
    </w:p>
    <w:p w:rsidR="00000000" w:rsidRDefault="00956647">
      <w:pPr>
        <w:ind w:firstLine="284"/>
        <w:jc w:val="both"/>
        <w:rPr>
          <w:sz w:val="18"/>
          <w:lang w:val="en-US"/>
        </w:rPr>
      </w:pPr>
      <w:r>
        <w:rPr>
          <w:sz w:val="18"/>
        </w:rPr>
        <w:t>Примечание. Большие длины прямых допустимы при преимущественно легковом движении, меньшие - при грузовом.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Следует ограничивать также суммарную длину прямых, сопрягаемых короткой кривой в плане.</w:t>
      </w:r>
    </w:p>
    <w:p w:rsidR="00000000" w:rsidRDefault="00956647">
      <w:pPr>
        <w:ind w:firstLine="284"/>
        <w:jc w:val="both"/>
      </w:pPr>
      <w:r>
        <w:t>4.33. Радиусы смежных кривых в плане должны различаться не более чем в 1,3 раза. Параметры смежных переходных кривых при сопряжении кривых рекомендуется назначать одинако</w:t>
      </w:r>
      <w:r>
        <w:t>выми.</w:t>
      </w:r>
    </w:p>
    <w:p w:rsidR="00000000" w:rsidRDefault="00956647">
      <w:pPr>
        <w:ind w:firstLine="284"/>
        <w:jc w:val="both"/>
      </w:pPr>
      <w:r>
        <w:t>4.34. При малых углах поворота дороги в плане рекомендуется применять следующие радиусы круговых кривых.</w:t>
      </w:r>
    </w:p>
    <w:p w:rsidR="00000000" w:rsidRDefault="00956647">
      <w:pPr>
        <w:ind w:firstLine="284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992"/>
        <w:gridCol w:w="752"/>
        <w:gridCol w:w="810"/>
        <w:gridCol w:w="809"/>
        <w:gridCol w:w="809"/>
        <w:gridCol w:w="811"/>
        <w:gridCol w:w="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bottom w:val="nil"/>
            </w:tcBorders>
          </w:tcPr>
          <w:p w:rsidR="00000000" w:rsidRDefault="00956647">
            <w:r>
              <w:t>Угол поворота, град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1</w:t>
            </w:r>
          </w:p>
        </w:tc>
        <w:tc>
          <w:tcPr>
            <w:tcW w:w="752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2</w:t>
            </w:r>
          </w:p>
        </w:tc>
        <w:tc>
          <w:tcPr>
            <w:tcW w:w="810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3</w:t>
            </w:r>
          </w:p>
        </w:tc>
        <w:tc>
          <w:tcPr>
            <w:tcW w:w="809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4</w:t>
            </w:r>
          </w:p>
        </w:tc>
        <w:tc>
          <w:tcPr>
            <w:tcW w:w="809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6</w:t>
            </w:r>
          </w:p>
        </w:tc>
        <w:tc>
          <w:tcPr>
            <w:tcW w:w="969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7 - 8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r>
              <w:t>Наименьший радиус круговой кривой,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30000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20000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10000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6000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6647">
            <w:pPr>
              <w:jc w:val="center"/>
            </w:pPr>
            <w:r>
              <w:t>2500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4.35. Не рекомендуется короткая прямая вставка между двумя кривыми в плане, направленными в одну сторону. При длине ее менее 100 м рекомендуется заменять обе кривые одной кривой большего радиуса, при длине 100 - 300 м рекомендуется прямую вставку заменять переходной кривой большего п</w:t>
      </w:r>
      <w:r>
        <w:t>араметра. Прямая вставка как самодеятельный элемент трассы допускается для дорог I и II категорий при ее длине более 700 м, для дорог III и IV категорий - более 300 м.</w:t>
      </w:r>
    </w:p>
    <w:p w:rsidR="00000000" w:rsidRDefault="00956647">
      <w:pPr>
        <w:ind w:firstLine="284"/>
        <w:jc w:val="both"/>
      </w:pPr>
      <w:r>
        <w:t>4.36. Не следует допускать длинные прямые вставки в продольном профиле. Предельные длины их приведены в табл. 16.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16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850"/>
        <w:gridCol w:w="851"/>
        <w:gridCol w:w="850"/>
        <w:gridCol w:w="709"/>
        <w:gridCol w:w="851"/>
        <w:gridCol w:w="850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Радиус вогнутой кривой</w:t>
            </w:r>
          </w:p>
        </w:tc>
        <w:tc>
          <w:tcPr>
            <w:tcW w:w="5812" w:type="dxa"/>
            <w:gridSpan w:val="7"/>
          </w:tcPr>
          <w:p w:rsidR="00000000" w:rsidRDefault="00956647">
            <w:pPr>
              <w:jc w:val="center"/>
            </w:pPr>
            <w:r>
              <w:t xml:space="preserve">Алгебраическая разность продольных уклонов, </w:t>
            </w:r>
            <w:r>
              <w:rPr>
                <w:sz w:val="18"/>
              </w:rPr>
              <w:sym w:font="Times New Roman" w:char="2030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в продольном профиле, м</w:t>
            </w:r>
          </w:p>
        </w:tc>
        <w:tc>
          <w:tcPr>
            <w:tcW w:w="850" w:type="dxa"/>
          </w:tcPr>
          <w:p w:rsidR="00000000" w:rsidRDefault="00956647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000000" w:rsidRDefault="00956647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000000" w:rsidRDefault="00956647">
            <w:pPr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000000" w:rsidRDefault="00956647">
            <w:pPr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000000" w:rsidRDefault="00956647">
            <w:pPr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000000" w:rsidRDefault="00956647">
            <w:pPr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5812" w:type="dxa"/>
            <w:gridSpan w:val="7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Наибольшая длина прямой вставки в продольном профиле,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5812" w:type="dxa"/>
            <w:gridSpan w:val="7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rPr>
                <w:i/>
              </w:rPr>
              <w:t>Для дорог I и II категорий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4000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8000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360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170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12 000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680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500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400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350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200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20 000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850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700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600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550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25 000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900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800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rPr>
                <w:i/>
              </w:rPr>
              <w:t>Для дорог III и IV категорий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120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6000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550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320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10 000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680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420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600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center"/>
      </w:pPr>
      <w:r>
        <w:t>ВЕЛОСИПЕДНЫЕ ДОРОЖКИ И ТРОТУАРЫ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 xml:space="preserve">4.37. Велосипедные дорожки следует проектировать вдоль сооружаемых или реконструируемых автомобильных дорог на участках, где интенсивность движения достигает не менее 4000 </w:t>
      </w:r>
      <w:proofErr w:type="spellStart"/>
      <w:r>
        <w:t>прив</w:t>
      </w:r>
      <w:proofErr w:type="spellEnd"/>
      <w:r>
        <w:t xml:space="preserve">. ед./ </w:t>
      </w:r>
      <w:proofErr w:type="spellStart"/>
      <w:r>
        <w:t>сут</w:t>
      </w:r>
      <w:proofErr w:type="spellEnd"/>
      <w:r>
        <w:t>, а интенсивн</w:t>
      </w:r>
      <w:r>
        <w:t>ость велосипедного движения или мопедов за первые пять лет эксплуатации дорог будет достигать в одном направлении 200 велосипедов ( мопедов ) и более за 30 мин при самом интенсивном движении или 1000 единиц в сутки.</w:t>
      </w:r>
    </w:p>
    <w:p w:rsidR="00000000" w:rsidRDefault="00956647">
      <w:pPr>
        <w:ind w:firstLine="284"/>
        <w:jc w:val="both"/>
      </w:pPr>
      <w:r>
        <w:t>Велосипедные дорожки, как правило, надлежит проектировать для одностороннего движения шириной не менее 2,2 м на самостоятельном земляном полотне, у подошвы насыпей или за пределами откосов выемок, а также на специально устраиваемых бермах ( в исключительных случаях - на расстоянии не менее 1 м о</w:t>
      </w:r>
      <w:r>
        <w:t>т кромки проезжей части).</w:t>
      </w:r>
    </w:p>
    <w:p w:rsidR="00000000" w:rsidRDefault="00956647">
      <w:pPr>
        <w:ind w:firstLine="284"/>
        <w:jc w:val="both"/>
      </w:pPr>
      <w:r>
        <w:t xml:space="preserve">Однополосные велосипедные дорожки, как правило, следует располагать с наветренной стороны дороги (в расчете на господствующие в летний период ветры), а </w:t>
      </w:r>
      <w:proofErr w:type="spellStart"/>
      <w:r>
        <w:t>двухполосные</w:t>
      </w:r>
      <w:proofErr w:type="spellEnd"/>
      <w:r>
        <w:t xml:space="preserve"> - по обеим сторонам дороги.</w:t>
      </w:r>
    </w:p>
    <w:p w:rsidR="00000000" w:rsidRDefault="00956647">
      <w:pPr>
        <w:ind w:firstLine="284"/>
        <w:jc w:val="both"/>
      </w:pPr>
      <w:r>
        <w:lastRenderedPageBreak/>
        <w:t>В стесненных условиях и на подходах к искусственным сооружениям допускается устройство велосипедных дорожек на обочине. В этих случаях обочины следует отделять от проезжей части бордюром высотой 0,20 - 0,25 м, а дорожки располагать на расстоянии не менее 0,75 м от вертикальной грани бордюра.</w:t>
      </w:r>
    </w:p>
    <w:p w:rsidR="00000000" w:rsidRDefault="00956647">
      <w:pPr>
        <w:ind w:firstLine="284"/>
        <w:jc w:val="both"/>
      </w:pPr>
      <w:r>
        <w:t xml:space="preserve">4.38. Покрытия велосипедных дорожек следует предусматривать из материалов обработанных вяжущими, а также из щебня, гравийного материала, </w:t>
      </w:r>
      <w:proofErr w:type="spellStart"/>
      <w:r>
        <w:t>грунтощебня</w:t>
      </w:r>
      <w:proofErr w:type="spellEnd"/>
      <w:r>
        <w:t xml:space="preserve">, кирпичного боя, горелых пород и шлака, а при отсутствии этих материалов при соответствующем технико-экономическом обосновании - из асфальтобетона и </w:t>
      </w:r>
      <w:proofErr w:type="spellStart"/>
      <w:r>
        <w:t>цементобетона</w:t>
      </w:r>
      <w:proofErr w:type="spellEnd"/>
      <w:r>
        <w:t>.</w:t>
      </w:r>
    </w:p>
    <w:p w:rsidR="00000000" w:rsidRDefault="00956647">
      <w:pPr>
        <w:ind w:firstLine="284"/>
        <w:jc w:val="both"/>
      </w:pPr>
      <w:r>
        <w:t xml:space="preserve">4.39. На участках дорог в пределах населенных пунктов, а при расчетной интенсивности движения 4000 </w:t>
      </w:r>
      <w:proofErr w:type="spellStart"/>
      <w:r>
        <w:t>прив</w:t>
      </w:r>
      <w:proofErr w:type="spellEnd"/>
      <w:r>
        <w:t xml:space="preserve">. ед./ </w:t>
      </w:r>
      <w:proofErr w:type="spellStart"/>
      <w:r>
        <w:t>сут</w:t>
      </w:r>
      <w:proofErr w:type="spellEnd"/>
      <w:r>
        <w:t xml:space="preserve"> и более также на подходах к ним следует предусматривать тротуары, размещая их, как пр</w:t>
      </w:r>
      <w:r>
        <w:t>авило, за пределами земляного полотна.</w:t>
      </w:r>
    </w:p>
    <w:p w:rsidR="00000000" w:rsidRDefault="00956647">
      <w:pPr>
        <w:ind w:firstLine="284"/>
        <w:jc w:val="both"/>
      </w:pPr>
      <w:r>
        <w:t>Тротуары надлежит проектировать в соответствии с требованиями СНиП II-60 -75.</w:t>
      </w:r>
    </w:p>
    <w:p w:rsidR="00000000" w:rsidRDefault="00956647">
      <w:pPr>
        <w:ind w:firstLine="284"/>
        <w:jc w:val="both"/>
        <w:rPr>
          <w:b/>
        </w:rPr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5. ПЕРЕСЕЧЕНИЯ И ПРИМЫКАНИЯ</w:t>
      </w:r>
    </w:p>
    <w:p w:rsidR="00000000" w:rsidRDefault="00956647">
      <w:pPr>
        <w:ind w:firstLine="284"/>
        <w:jc w:val="center"/>
      </w:pPr>
    </w:p>
    <w:p w:rsidR="00000000" w:rsidRDefault="00956647">
      <w:pPr>
        <w:ind w:firstLine="284"/>
        <w:jc w:val="center"/>
      </w:pPr>
      <w:r>
        <w:t xml:space="preserve">ПЕРЕСЕЧЕНИЯ И ПРИМЫКАНИЯ </w:t>
      </w:r>
    </w:p>
    <w:p w:rsidR="00000000" w:rsidRDefault="00956647">
      <w:pPr>
        <w:ind w:firstLine="284"/>
        <w:jc w:val="center"/>
      </w:pPr>
      <w:r>
        <w:t>АВТОМОБИЛЬНЫХ ДОРОГ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5.1. Пересечения и примыкания автомобильных дорог, как правило следует располагать на свободных площадках  и на прямых участках пересекающихся или примыкающих дорог.</w:t>
      </w:r>
    </w:p>
    <w:p w:rsidR="00000000" w:rsidRDefault="00956647">
      <w:pPr>
        <w:ind w:firstLine="284"/>
        <w:jc w:val="both"/>
      </w:pPr>
      <w:r>
        <w:t>Продольные уклоны дорог на подходах к пересечениям на протяжении расстояний видимости для остановки автомобиля (согласно табл. 10) не должны превышать 4</w:t>
      </w:r>
      <w:r>
        <w:t xml:space="preserve">0 </w:t>
      </w:r>
      <w:r>
        <w:rPr>
          <w:sz w:val="18"/>
        </w:rPr>
        <w:sym w:font="Times New Roman" w:char="2030"/>
      </w:r>
      <w:r>
        <w:t>.</w:t>
      </w:r>
    </w:p>
    <w:p w:rsidR="00000000" w:rsidRDefault="00956647">
      <w:pPr>
        <w:ind w:firstLine="284"/>
        <w:jc w:val="both"/>
      </w:pPr>
      <w:r>
        <w:t>5.2. Пересечения автомобильных дорог и примыкания в разных уровнях (транспортные развязки) надлежит принимать, как правило, в следующих случаях:</w:t>
      </w:r>
    </w:p>
    <w:p w:rsidR="00000000" w:rsidRDefault="00956647">
      <w:pPr>
        <w:ind w:firstLine="284"/>
        <w:jc w:val="both"/>
      </w:pPr>
      <w:r>
        <w:t>на дорогах I-а категории с автомобильными дорогами всех категорий и на дорогах I-б и II категорий с дорогами II и III категорий;</w:t>
      </w:r>
    </w:p>
    <w:p w:rsidR="00000000" w:rsidRDefault="00956647">
      <w:pPr>
        <w:ind w:firstLine="284"/>
        <w:jc w:val="both"/>
      </w:pPr>
      <w:r>
        <w:t xml:space="preserve">при пересечениях дорог III категории между собой и их примыканиях при перспективной интенсивности движения на пересечении  (в сумме для обеих пересекающихся или примыкающих дорог) более 8000 </w:t>
      </w:r>
      <w:proofErr w:type="spellStart"/>
      <w:r>
        <w:t>прив</w:t>
      </w:r>
      <w:proofErr w:type="spellEnd"/>
      <w:r>
        <w:t xml:space="preserve">. </w:t>
      </w:r>
      <w:proofErr w:type="spellStart"/>
      <w:r>
        <w:t>ед</w:t>
      </w:r>
      <w:proofErr w:type="spellEnd"/>
      <w:r>
        <w:t xml:space="preserve">/ </w:t>
      </w:r>
      <w:proofErr w:type="spellStart"/>
      <w:r>
        <w:t>сут</w:t>
      </w:r>
      <w:proofErr w:type="spellEnd"/>
      <w:r>
        <w:t>.</w:t>
      </w:r>
    </w:p>
    <w:p w:rsidR="00000000" w:rsidRDefault="00956647">
      <w:pPr>
        <w:ind w:firstLine="284"/>
        <w:jc w:val="both"/>
      </w:pPr>
      <w:r>
        <w:t>Транспортные развязки следу</w:t>
      </w:r>
      <w:r>
        <w:t>ет проектировать с таким расчетом, чтобы на дорогах I и II категорий не было левых поворотов, а также въездов и съездов с левыми поворотами, при которых пересекались бы в одном уровне потоки основных направлений движения.</w:t>
      </w:r>
    </w:p>
    <w:p w:rsidR="00000000" w:rsidRDefault="00956647">
      <w:pPr>
        <w:ind w:firstLine="284"/>
        <w:jc w:val="both"/>
        <w:rPr>
          <w:sz w:val="18"/>
        </w:rPr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 xml:space="preserve">Примечание. На дорогах I-б и II категорий при соответствующем технико-экономическом обосновании допускается устройство примыканий дорог III категории в одном уровне ( при обязательном отгоне </w:t>
      </w:r>
      <w:proofErr w:type="spellStart"/>
      <w:r>
        <w:rPr>
          <w:sz w:val="18"/>
        </w:rPr>
        <w:t>левоповоротных</w:t>
      </w:r>
      <w:proofErr w:type="spellEnd"/>
      <w:r>
        <w:rPr>
          <w:sz w:val="18"/>
        </w:rPr>
        <w:t xml:space="preserve"> направлений движения ).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5.3. Пешеходные переходы в разных уровнях (подземные или н</w:t>
      </w:r>
      <w:r>
        <w:t>адземные) через дороги I-б и II категорий следует проектировать при интенсивности пешеходного движения 100 чел/ час и более - для дорог I-б категории и 250 чел/ час и более - для дорог II категории. В местах расположения таких переходов следует предусматривать пешеходные ограждения.</w:t>
      </w:r>
    </w:p>
    <w:p w:rsidR="00000000" w:rsidRDefault="00956647">
      <w:pPr>
        <w:ind w:firstLine="284"/>
        <w:jc w:val="both"/>
      </w:pPr>
      <w:r>
        <w:t>5.4. Число пересечений и примыканий на автомобильных дорогах I - III категорий должно быть возможно меньшим. Пересечения и примыкания на дорогах I-а категории вне пределов населенных пунктов надлежит предусматривать, как правило</w:t>
      </w:r>
      <w:r>
        <w:t>, не чаще чем через 10 км, на дорогах I-б и II категорий - 5 км, а на дорогах III категории - 2 км.</w:t>
      </w:r>
    </w:p>
    <w:p w:rsidR="00000000" w:rsidRDefault="00956647">
      <w:pPr>
        <w:ind w:firstLine="284"/>
        <w:jc w:val="both"/>
      </w:pPr>
      <w:r>
        <w:t>5.5. Все съезды и въезды на подходах к дорогам I - III категорий должны иметь покрытия:</w:t>
      </w:r>
    </w:p>
    <w:p w:rsidR="00000000" w:rsidRDefault="00956647">
      <w:pPr>
        <w:ind w:firstLine="284"/>
        <w:jc w:val="both"/>
      </w:pPr>
      <w:r>
        <w:t>при песчаных, супесчаных и легких суглинистых грунтах - на протяжении 100 м ;</w:t>
      </w:r>
    </w:p>
    <w:p w:rsidR="00000000" w:rsidRDefault="00956647">
      <w:pPr>
        <w:ind w:firstLine="284"/>
        <w:jc w:val="both"/>
      </w:pPr>
      <w:r>
        <w:t>при черноземах, глинистых, тяжелых и пылеватых суглинистых грунтах - 200 м.</w:t>
      </w:r>
    </w:p>
    <w:p w:rsidR="00000000" w:rsidRDefault="00956647">
      <w:pPr>
        <w:ind w:firstLine="284"/>
        <w:jc w:val="both"/>
      </w:pPr>
      <w:r>
        <w:t>Протяженность покрытий въездов на дороги IV категории следует предусматривать в 2 раза меньшей, чем въездов на дороги I - III категорий.</w:t>
      </w:r>
    </w:p>
    <w:p w:rsidR="00000000" w:rsidRDefault="00956647">
      <w:pPr>
        <w:ind w:firstLine="284"/>
        <w:jc w:val="both"/>
      </w:pPr>
      <w:r>
        <w:t>Обочины на съездах и въездах на д</w:t>
      </w:r>
      <w:r>
        <w:t>лине, установленной в настоящем пункте, следует укреплять на ширину не менее 0,5 - 0,75 м.</w:t>
      </w:r>
    </w:p>
    <w:p w:rsidR="00000000" w:rsidRDefault="00956647">
      <w:pPr>
        <w:ind w:firstLine="284"/>
        <w:jc w:val="both"/>
      </w:pPr>
      <w:r>
        <w:t>5.6. Полевые дороги и скотопрогоны при пересечении с дорогами I - III категорий следует отводить под ближайшие искусственные сооружения с соответствующим их обустройством.</w:t>
      </w:r>
    </w:p>
    <w:p w:rsidR="00000000" w:rsidRDefault="00956647">
      <w:pPr>
        <w:ind w:firstLine="284"/>
        <w:jc w:val="both"/>
      </w:pPr>
      <w:r>
        <w:t>В случае отсутствия таких сооружений на участках дорог протяженностью свыше 2 км при необходимости следует предусматривать их устройство.</w:t>
      </w:r>
    </w:p>
    <w:p w:rsidR="00000000" w:rsidRDefault="00956647">
      <w:pPr>
        <w:ind w:firstLine="284"/>
        <w:jc w:val="both"/>
      </w:pPr>
      <w:r>
        <w:t>Габариты искусственных сооружений для полевых дорог и скотопрогонов при отсутствии специальных требований заинт</w:t>
      </w:r>
      <w:r>
        <w:t>ересованных организаций следует принимать по табл. 17.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lastRenderedPageBreak/>
        <w:t>Таблица 17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2693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000000" w:rsidRDefault="00956647">
            <w:pPr>
              <w:jc w:val="center"/>
            </w:pPr>
            <w:r>
              <w:t>Назначение сооружений</w:t>
            </w:r>
          </w:p>
        </w:tc>
        <w:tc>
          <w:tcPr>
            <w:tcW w:w="2693" w:type="dxa"/>
          </w:tcPr>
          <w:p w:rsidR="00000000" w:rsidRDefault="00956647">
            <w:pPr>
              <w:jc w:val="center"/>
            </w:pPr>
            <w:r>
              <w:t>Ширина, м</w:t>
            </w:r>
          </w:p>
        </w:tc>
        <w:tc>
          <w:tcPr>
            <w:tcW w:w="2410" w:type="dxa"/>
          </w:tcPr>
          <w:p w:rsidR="00000000" w:rsidRDefault="00956647">
            <w:pPr>
              <w:jc w:val="center"/>
            </w:pPr>
            <w:r>
              <w:t>Высота,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000000" w:rsidRDefault="00956647">
            <w:pPr>
              <w:ind w:firstLine="284"/>
              <w:jc w:val="both"/>
            </w:pPr>
            <w:r>
              <w:t>Для полевых дорог</w:t>
            </w:r>
          </w:p>
        </w:tc>
        <w:tc>
          <w:tcPr>
            <w:tcW w:w="2693" w:type="dxa"/>
          </w:tcPr>
          <w:p w:rsidR="00000000" w:rsidRDefault="00956647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000000" w:rsidRDefault="00956647">
            <w:pPr>
              <w:jc w:val="center"/>
            </w:pPr>
            <w: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000000" w:rsidRDefault="00956647">
            <w:pPr>
              <w:ind w:firstLine="284"/>
              <w:jc w:val="both"/>
            </w:pPr>
            <w:r>
              <w:t>Для прогона скота</w:t>
            </w:r>
          </w:p>
        </w:tc>
        <w:tc>
          <w:tcPr>
            <w:tcW w:w="2693" w:type="dxa"/>
          </w:tcPr>
          <w:p w:rsidR="00000000" w:rsidRDefault="00956647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000000" w:rsidRDefault="00956647">
            <w:pPr>
              <w:jc w:val="center"/>
            </w:pPr>
            <w:r>
              <w:t>2,5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 xml:space="preserve">5.7. Схемы развязки движения на пересечениях и примыканиях в одном уровне с островками и зонами безопасности следует принимать при суммарной перспективной интенсивности движения от 2000 до 8000 </w:t>
      </w:r>
      <w:proofErr w:type="spellStart"/>
      <w:r>
        <w:t>прив</w:t>
      </w:r>
      <w:proofErr w:type="spellEnd"/>
      <w:r>
        <w:t xml:space="preserve">. </w:t>
      </w:r>
      <w:proofErr w:type="spellStart"/>
      <w:r>
        <w:t>ед</w:t>
      </w:r>
      <w:proofErr w:type="spellEnd"/>
      <w:r>
        <w:t>/</w:t>
      </w:r>
      <w:proofErr w:type="spellStart"/>
      <w:r>
        <w:t>сут</w:t>
      </w:r>
      <w:proofErr w:type="spellEnd"/>
      <w:r>
        <w:t>.</w:t>
      </w:r>
    </w:p>
    <w:p w:rsidR="00000000" w:rsidRDefault="00956647">
      <w:pPr>
        <w:ind w:firstLine="284"/>
        <w:jc w:val="both"/>
      </w:pPr>
      <w:r>
        <w:t xml:space="preserve">Простые пересечения и примыкания в одном уровне следует проектировать при суммарной перспективной интенсивности движения менее 2000 </w:t>
      </w:r>
      <w:proofErr w:type="spellStart"/>
      <w:r>
        <w:t>прив</w:t>
      </w:r>
      <w:proofErr w:type="spellEnd"/>
      <w:r>
        <w:t xml:space="preserve">. </w:t>
      </w:r>
      <w:proofErr w:type="spellStart"/>
      <w:r>
        <w:t>ед</w:t>
      </w:r>
      <w:proofErr w:type="spellEnd"/>
      <w:r>
        <w:t>/</w:t>
      </w:r>
      <w:proofErr w:type="spellStart"/>
      <w:r>
        <w:t>с</w:t>
      </w:r>
      <w:r>
        <w:t>ут</w:t>
      </w:r>
      <w:proofErr w:type="spellEnd"/>
      <w:r>
        <w:t>.</w:t>
      </w:r>
    </w:p>
    <w:p w:rsidR="00000000" w:rsidRDefault="00956647">
      <w:pPr>
        <w:ind w:firstLine="284"/>
        <w:jc w:val="both"/>
      </w:pPr>
      <w:r>
        <w:t xml:space="preserve">Кольцевые пересечения в одном уровне допускается проектировать в случаях, когда размеры движения на пересекающихся дорогах одинаковы или отличаются не более чем на 20 % , а число автомобилей </w:t>
      </w:r>
      <w:proofErr w:type="spellStart"/>
      <w:r>
        <w:t>левоповоротных</w:t>
      </w:r>
      <w:proofErr w:type="spellEnd"/>
      <w:r>
        <w:t xml:space="preserve"> потоков составляет не менее 40% на обеих пересекающихся дорогах.</w:t>
      </w:r>
    </w:p>
    <w:p w:rsidR="00000000" w:rsidRDefault="00956647">
      <w:pPr>
        <w:ind w:firstLine="284"/>
        <w:jc w:val="both"/>
      </w:pPr>
      <w:r>
        <w:t>5.8. Выделение полос движения на основных дорогах направляющими островками без возвышения над проезжей частью следует предусматривать в виде разметки соответствующих зон.</w:t>
      </w:r>
    </w:p>
    <w:p w:rsidR="00000000" w:rsidRDefault="00956647">
      <w:pPr>
        <w:ind w:firstLine="284"/>
        <w:jc w:val="both"/>
      </w:pPr>
      <w:r>
        <w:t>5.9. Пересечения и примыкания дорог в одном уровне независимо от с</w:t>
      </w:r>
      <w:r>
        <w:t>хемы пересечений рекомендуется выполнять под прямым или близким к нему углом. В случаях, когда транспортные потоки не пересекаются, а разветвляются или сливаются, допускается устраивать пересечения дорог под любым углом с учетом обеспечения видимости.</w:t>
      </w:r>
    </w:p>
    <w:p w:rsidR="00000000" w:rsidRDefault="00956647">
      <w:pPr>
        <w:ind w:firstLine="284"/>
        <w:jc w:val="both"/>
      </w:pPr>
      <w:r>
        <w:t>5.10. Наименьший радиус кривых при сопряжениях дорог в местах пересечений или примыканий в одном уровне следует принимать по категории дороги, с которой происходит съезд, независимо от угла пересечения и примыкания: при съездах с дорог I, II категорий не менее</w:t>
      </w:r>
      <w:r>
        <w:t xml:space="preserve"> 25 м, с дорог III категории - 20 м и с дорог IV , V категорий - 15 м.</w:t>
      </w:r>
    </w:p>
    <w:p w:rsidR="00000000" w:rsidRDefault="00956647">
      <w:pPr>
        <w:ind w:firstLine="284"/>
        <w:jc w:val="both"/>
      </w:pPr>
      <w:r>
        <w:t>При расчете на регулярное движение автопоездов (более 25 % в составе потока) радиусы кривых на съездах следует увеличивать до 30 м.</w:t>
      </w:r>
    </w:p>
    <w:p w:rsidR="00000000" w:rsidRDefault="00956647">
      <w:pPr>
        <w:ind w:firstLine="284"/>
        <w:jc w:val="both"/>
      </w:pPr>
      <w:r>
        <w:t>Сопряжение дорог в одном уровне следует выполнять с применением переходных кривых.</w:t>
      </w:r>
    </w:p>
    <w:p w:rsidR="00000000" w:rsidRDefault="00956647">
      <w:pPr>
        <w:ind w:firstLine="284"/>
        <w:jc w:val="both"/>
      </w:pPr>
      <w:r>
        <w:t>5.11. На пересечениях и примыканиях автомобильных дорог в одном уровне должна быть обеспечена видимость пересекающего или примыкающего направления на расстояние, указанное в табл. 10.</w:t>
      </w:r>
    </w:p>
    <w:p w:rsidR="00000000" w:rsidRDefault="00956647">
      <w:pPr>
        <w:ind w:firstLine="284"/>
        <w:jc w:val="both"/>
      </w:pPr>
      <w:r>
        <w:t>Расположение примыканий на участках выпукл</w:t>
      </w:r>
      <w:r>
        <w:t>ых кривых в продольном профиле и с внутренней стороны закруглений в плане допускается только в исключительных случаях.</w:t>
      </w:r>
    </w:p>
    <w:p w:rsidR="00000000" w:rsidRDefault="00956647">
      <w:pPr>
        <w:ind w:firstLine="284"/>
        <w:jc w:val="both"/>
      </w:pPr>
      <w:r>
        <w:t>5.12. Элементы соединительных ответвлений транспортных развязок в целях уменьшения общей площади их размещения следует проектировать исходя из переменной скорости движения.</w:t>
      </w:r>
    </w:p>
    <w:p w:rsidR="00000000" w:rsidRDefault="00956647">
      <w:pPr>
        <w:ind w:firstLine="284"/>
        <w:jc w:val="both"/>
      </w:pPr>
      <w:r>
        <w:t>Правоповоротные съезды на пересечениях в разных условиях следует проектировать из условия обеспечения расчетных скоростей на них не менее 60 км/ ч для съездов с дорог I и II категорий и не менее 50 км/ ч - с дорог III ка</w:t>
      </w:r>
      <w:r>
        <w:t>тегории, причем при острых углах примыкания дорог их следует выполнять единой кривой без прямых вставок. Сопряжения с применением обратных кривых допускаются только в исключительных случаях.</w:t>
      </w:r>
    </w:p>
    <w:p w:rsidR="00000000" w:rsidRDefault="00956647">
      <w:pPr>
        <w:ind w:firstLine="284"/>
        <w:jc w:val="both"/>
      </w:pPr>
      <w:r>
        <w:t xml:space="preserve">Радиусы кривых </w:t>
      </w:r>
      <w:proofErr w:type="spellStart"/>
      <w:r>
        <w:t>левоповоротных</w:t>
      </w:r>
      <w:proofErr w:type="spellEnd"/>
      <w:r>
        <w:t xml:space="preserve"> съездов пересечений и примыканий с элементами транспортных развязок типа “ клеверный лист “ следует принимать равными не менее 60 м для дорог I и II категорий и не менее 50 м для дорог III категории. </w:t>
      </w:r>
      <w:proofErr w:type="spellStart"/>
      <w:r>
        <w:t>Левоповоротные</w:t>
      </w:r>
      <w:proofErr w:type="spellEnd"/>
      <w:r>
        <w:t xml:space="preserve"> съезды должны сопрягаться с участками прямых направлений через переходные кр</w:t>
      </w:r>
      <w:r>
        <w:t>ивые.</w:t>
      </w:r>
    </w:p>
    <w:p w:rsidR="00000000" w:rsidRDefault="00956647">
      <w:pPr>
        <w:ind w:firstLine="284"/>
        <w:jc w:val="both"/>
        <w:rPr>
          <w:sz w:val="18"/>
        </w:rPr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 xml:space="preserve">Примечание. В особо стесненных условиях при пересечении или примыкании автомобильных дорог IV и V категорий допускается устройство “ обжатых “ транспортных развязок ( типа “ клеверный лист “ ) с уменьшением радиусов </w:t>
      </w:r>
      <w:proofErr w:type="spellStart"/>
      <w:r>
        <w:rPr>
          <w:sz w:val="18"/>
        </w:rPr>
        <w:t>левоповоротных</w:t>
      </w:r>
      <w:proofErr w:type="spellEnd"/>
      <w:r>
        <w:rPr>
          <w:sz w:val="18"/>
        </w:rPr>
        <w:t xml:space="preserve"> съездов до 30 м.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 xml:space="preserve">Съезды с дорог I - III категорий и въезды на них следует осуществлять с устройством переходно-скоростных полос в соответствии с </w:t>
      </w:r>
      <w:proofErr w:type="spellStart"/>
      <w:r>
        <w:t>пп</w:t>
      </w:r>
      <w:proofErr w:type="spellEnd"/>
      <w:r>
        <w:t>. 5.22 - 5.26.</w:t>
      </w:r>
    </w:p>
    <w:p w:rsidR="00000000" w:rsidRDefault="00956647">
      <w:pPr>
        <w:ind w:firstLine="284"/>
        <w:jc w:val="both"/>
      </w:pPr>
      <w:r>
        <w:t xml:space="preserve">5.13. Ширину проезжей части на всем протяжении </w:t>
      </w:r>
      <w:proofErr w:type="spellStart"/>
      <w:r>
        <w:t>левоповоротных</w:t>
      </w:r>
      <w:proofErr w:type="spellEnd"/>
      <w:r>
        <w:t xml:space="preserve"> съездов пересечений и примыканий в разных уровнях</w:t>
      </w:r>
      <w:r>
        <w:t xml:space="preserve"> следует принимать 5,5 м, а правоповоротных съездов - 5,0 м без дополнительного уширения на кривых.</w:t>
      </w:r>
    </w:p>
    <w:p w:rsidR="00000000" w:rsidRDefault="00956647">
      <w:pPr>
        <w:ind w:firstLine="284"/>
        <w:jc w:val="both"/>
      </w:pPr>
      <w:r>
        <w:t>Ширина обочин с внутренней стороны закруглений должна быть не менее 1,5 м, с внешней - 3 м.</w:t>
      </w:r>
    </w:p>
    <w:p w:rsidR="00000000" w:rsidRDefault="00956647">
      <w:pPr>
        <w:ind w:firstLine="284"/>
        <w:jc w:val="both"/>
      </w:pPr>
      <w:r>
        <w:t>Обочины на всю ширину должны иметь покрытия из материалов, указанных в п. 7.53.</w:t>
      </w:r>
    </w:p>
    <w:p w:rsidR="00000000" w:rsidRDefault="00956647">
      <w:pPr>
        <w:ind w:firstLine="284"/>
        <w:jc w:val="both"/>
      </w:pPr>
      <w:r>
        <w:lastRenderedPageBreak/>
        <w:t xml:space="preserve">Продольные уклоны на съездах следует принимать не более 40 </w:t>
      </w:r>
      <w:r>
        <w:rPr>
          <w:sz w:val="18"/>
        </w:rPr>
        <w:sym w:font="Times New Roman" w:char="2030"/>
      </w:r>
      <w:r>
        <w:t xml:space="preserve">. На однополосных съездах следует предусматривать устройство виражей с поперечным уклоном 20 - 60 </w:t>
      </w:r>
      <w:r>
        <w:rPr>
          <w:sz w:val="18"/>
        </w:rPr>
        <w:sym w:font="Times New Roman" w:char="2030"/>
      </w:r>
      <w:r>
        <w:t xml:space="preserve"> с учетом общих указаний по их проектированию.</w:t>
      </w:r>
    </w:p>
    <w:p w:rsidR="00000000" w:rsidRDefault="00956647">
      <w:pPr>
        <w:ind w:firstLine="284"/>
        <w:jc w:val="both"/>
      </w:pPr>
      <w:r>
        <w:t>Минимальные радиусы выпуклых кривы</w:t>
      </w:r>
      <w:r>
        <w:t>х в продольном профиле на съездах следует принимать в соответствии с расчетными скоростями по табл. 10.</w:t>
      </w:r>
    </w:p>
    <w:p w:rsidR="00000000" w:rsidRDefault="00956647">
      <w:pPr>
        <w:ind w:firstLine="284"/>
        <w:jc w:val="both"/>
      </w:pPr>
      <w:proofErr w:type="spellStart"/>
      <w:r>
        <w:t>Двухполосные</w:t>
      </w:r>
      <w:proofErr w:type="spellEnd"/>
      <w:r>
        <w:t xml:space="preserve"> съезды следует проектировать для дорог I категории из условия, что каждая полоса движения имеет ширину 3,75 м, и предусматривать уширение на кривых в соответствии с табл. 9.</w:t>
      </w:r>
    </w:p>
    <w:p w:rsidR="00000000" w:rsidRDefault="00956647">
      <w:pPr>
        <w:ind w:firstLine="284"/>
        <w:jc w:val="both"/>
      </w:pPr>
      <w:r>
        <w:t>5.14. Путепроводы транспортных развязок через дороги всех категорий следует проектировать по СНиП 2.05.03 - 84.</w:t>
      </w:r>
    </w:p>
    <w:p w:rsidR="00000000" w:rsidRDefault="00956647">
      <w:pPr>
        <w:ind w:firstLine="284"/>
        <w:jc w:val="both"/>
      </w:pPr>
      <w:r>
        <w:t>При назначении приближения сооружений следует учитывать возможность перспективного развития дороги.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center"/>
      </w:pPr>
      <w:r>
        <w:t>ПЕРЕСЕЧЕ</w:t>
      </w:r>
      <w:r>
        <w:t xml:space="preserve">НИЯ АВТОМОБИЛЬНЫХ ДОРОГ С ЖЕЛЕЗНЫМИ ДОРОГАМИ </w:t>
      </w:r>
    </w:p>
    <w:p w:rsidR="00000000" w:rsidRDefault="00956647">
      <w:pPr>
        <w:ind w:firstLine="284"/>
        <w:jc w:val="center"/>
      </w:pPr>
      <w:r>
        <w:t>И ДРУГИМИ КОММУНИКАЦИЯМИ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5.15. Пересечения автомобильных дорог с железными дорогами надлежит проектировать, как правило, вне пределов станций и путей маневрового движения преимущественно на прямых участках пересекающихся дорог. Острый угол между пресекающимися дорогами в одном уровне не должен быть менее 60</w:t>
      </w:r>
      <w:r>
        <w:rPr>
          <w:vertAlign w:val="superscript"/>
        </w:rPr>
        <w:t>0</w:t>
      </w:r>
      <w:r>
        <w:t>.</w:t>
      </w:r>
    </w:p>
    <w:p w:rsidR="00000000" w:rsidRDefault="00956647">
      <w:pPr>
        <w:ind w:firstLine="284"/>
        <w:jc w:val="both"/>
      </w:pPr>
      <w:r>
        <w:t>5.16. Пересечения автомобильных дорог I-III категорий с железными дорогами следует проектировать в разных уровнях.</w:t>
      </w:r>
    </w:p>
    <w:p w:rsidR="00000000" w:rsidRDefault="00956647">
      <w:pPr>
        <w:ind w:firstLine="284"/>
        <w:jc w:val="both"/>
      </w:pPr>
      <w:r>
        <w:t xml:space="preserve">Пересечения автомобильных дорог IV и V </w:t>
      </w:r>
      <w:r>
        <w:t>категорий с железными дорогами следует проектировать в разных уровнях из условий обеспечения безопасности движения при:</w:t>
      </w:r>
    </w:p>
    <w:p w:rsidR="00000000" w:rsidRDefault="00956647">
      <w:pPr>
        <w:ind w:firstLine="284"/>
        <w:jc w:val="both"/>
      </w:pPr>
      <w:r>
        <w:t>пересечении трех и более главных железнодорожных путей или когда пересечение располагается на участках железных дорог со скоростным (свыше 120 км/ч) движением или при интенсивности движения более 100 поездов в сутки;</w:t>
      </w:r>
    </w:p>
    <w:p w:rsidR="00000000" w:rsidRDefault="00956647">
      <w:pPr>
        <w:ind w:firstLine="284"/>
        <w:jc w:val="both"/>
      </w:pPr>
      <w:proofErr w:type="spellStart"/>
      <w:r>
        <w:t>проложении</w:t>
      </w:r>
      <w:proofErr w:type="spellEnd"/>
      <w:r>
        <w:t xml:space="preserve"> пересекаемых железных дорог в выемках, а также в случаях, когда не обеспечены нормы видимости согласно п. 5.17;</w:t>
      </w:r>
    </w:p>
    <w:p w:rsidR="00000000" w:rsidRDefault="00956647">
      <w:pPr>
        <w:ind w:firstLine="284"/>
        <w:jc w:val="both"/>
      </w:pPr>
      <w:r>
        <w:t>движении на автомобильных дорогах троллейбусов или у</w:t>
      </w:r>
      <w:r>
        <w:t>стройств на них совмещенных трамвайных путей.</w:t>
      </w:r>
    </w:p>
    <w:p w:rsidR="00000000" w:rsidRDefault="00956647">
      <w:pPr>
        <w:ind w:firstLine="284"/>
        <w:jc w:val="both"/>
      </w:pPr>
      <w:r>
        <w:t>5.17. На неохраняемых пересечениях автомобильных дорог с железными дорогами в одном уровне должна быть обеспечена видимость, при которой водитель автомобиля, находящегося от переезда на расстоянии не менее расстояния видимости для остановки (согласно табл. 10), мог видеть приближающийся к переезду поезд не менее чем за 400 м, а машинист приближающегося поезда мог видеть середину переезда на расстоянии не менее 1000 м.</w:t>
      </w:r>
    </w:p>
    <w:p w:rsidR="00000000" w:rsidRDefault="00956647">
      <w:pPr>
        <w:ind w:firstLine="284"/>
        <w:jc w:val="both"/>
      </w:pPr>
      <w:r>
        <w:t>5.18. Ширину проезжей части автомобильных до</w:t>
      </w:r>
      <w:r>
        <w:t>рог на пересечениях в одном уровне с железными дорогами следует принимать равной ширине проезжей части дороги на подходах к пересечениям, а на автомобильных дорогах V категории - не менее 6,0 м на расстоянии 200 м в обе стороны от переезда.</w:t>
      </w:r>
    </w:p>
    <w:p w:rsidR="00000000" w:rsidRDefault="00956647">
      <w:pPr>
        <w:ind w:firstLine="284"/>
        <w:jc w:val="both"/>
      </w:pPr>
      <w:r>
        <w:t>Автомобильная дорога на протяжении не менее 2 м от крайнего рельса должна иметь в продольном профиле горизонтальную площадку, кривую большого радиуса или уклон, обусловленный превышением одного рельса над другим, когда пресечение располагается в месте закругления железно</w:t>
      </w:r>
      <w:r>
        <w:t>й дороги.</w:t>
      </w:r>
    </w:p>
    <w:p w:rsidR="00000000" w:rsidRDefault="00956647">
      <w:pPr>
        <w:ind w:firstLine="284"/>
        <w:jc w:val="both"/>
      </w:pPr>
      <w:r>
        <w:t xml:space="preserve">Подходы автомобильной дороги к пересечению на протяжении 50 м следует проектировать с продольным уклоном не более 30 </w:t>
      </w:r>
      <w:r>
        <w:sym w:font="Times New Roman" w:char="2030"/>
      </w:r>
      <w:r>
        <w:t>.</w:t>
      </w:r>
    </w:p>
    <w:p w:rsidR="00000000" w:rsidRDefault="00956647">
      <w:pPr>
        <w:ind w:firstLine="284"/>
        <w:jc w:val="both"/>
      </w:pPr>
      <w:r>
        <w:t>Ограждающие тумбы и столбы шлагбаумов на пересечениях следует располагать на расстоянии не менее 0,75 м, а стойки габаритных ворот - на расстоянии не менее 1,75 м от кромки проезжей части.</w:t>
      </w:r>
    </w:p>
    <w:p w:rsidR="00000000" w:rsidRDefault="00956647">
      <w:pPr>
        <w:ind w:firstLine="284"/>
        <w:jc w:val="both"/>
      </w:pPr>
      <w:r>
        <w:t>5.19. При проектировании путепроводов над железнодорожными путями наряду с требованиями по обеспечению габаритов приближения строений к железнодорожным путям надлежит:</w:t>
      </w:r>
    </w:p>
    <w:p w:rsidR="00000000" w:rsidRDefault="00956647">
      <w:pPr>
        <w:ind w:firstLine="284"/>
        <w:jc w:val="both"/>
      </w:pPr>
      <w:r>
        <w:t>обеспечить видимость пути</w:t>
      </w:r>
      <w:r>
        <w:t xml:space="preserve"> и сигналов, требуемую по условиям безопасности движения поездов;</w:t>
      </w:r>
    </w:p>
    <w:p w:rsidR="00000000" w:rsidRDefault="00956647">
      <w:pPr>
        <w:ind w:firstLine="284"/>
        <w:jc w:val="both"/>
      </w:pPr>
      <w:r>
        <w:t>предусмотреть водоотвод с учетом устойчивости земляного полотна железных дорог.</w:t>
      </w:r>
    </w:p>
    <w:p w:rsidR="00000000" w:rsidRDefault="00956647">
      <w:pPr>
        <w:ind w:firstLine="284"/>
        <w:jc w:val="both"/>
      </w:pPr>
      <w:r>
        <w:t>5.20. Пересечения автомобильных дорог с трубопроводами (водопровод, канализация, газопровод, нефтепровод, теплофикационные трубопроводы и т.п.), а также с кабелями линий связи и электропередачи следует предусматривать с соблюдением требований соответствующих нормативных документов на проектирование этих коммуникаций.</w:t>
      </w:r>
    </w:p>
    <w:p w:rsidR="00000000" w:rsidRDefault="00956647">
      <w:pPr>
        <w:ind w:firstLine="284"/>
        <w:jc w:val="both"/>
      </w:pPr>
      <w:r>
        <w:lastRenderedPageBreak/>
        <w:t xml:space="preserve">Пересечения различных подземных коммуникаций с </w:t>
      </w:r>
      <w:r>
        <w:t>автомобильными дорогами следует проектировать, как правило, под прямым углом. Прокладка этих коммуникаций (кроме мест пересечений) под насыпями дорог не допускается.</w:t>
      </w:r>
    </w:p>
    <w:p w:rsidR="00000000" w:rsidRDefault="00956647">
      <w:pPr>
        <w:ind w:firstLine="284"/>
        <w:jc w:val="both"/>
      </w:pPr>
      <w:r>
        <w:t>5.21. Вертикальное расстояние от проводов воздушных телефонных и телеграфных линий до проезжей части в местах пересечений автомобильных дорог должно быть не менее 5,5 м (в теплое время года). Возвышение проводов при пересечении с линиями электропередачи должно быть, м, не менее:</w:t>
      </w:r>
    </w:p>
    <w:p w:rsidR="00000000" w:rsidRDefault="00956647">
      <w:pPr>
        <w:ind w:firstLine="284"/>
        <w:jc w:val="both"/>
      </w:pPr>
      <w:r>
        <w:t>6     -   при напряжении до        1 кВ;</w:t>
      </w:r>
    </w:p>
    <w:p w:rsidR="00000000" w:rsidRDefault="00956647">
      <w:pPr>
        <w:ind w:firstLine="284"/>
        <w:jc w:val="both"/>
      </w:pPr>
      <w:r>
        <w:t xml:space="preserve">7     -   при напряжении </w:t>
      </w:r>
      <w:r>
        <w:t>до     110 кВ;</w:t>
      </w:r>
    </w:p>
    <w:p w:rsidR="00000000" w:rsidRDefault="00956647">
      <w:pPr>
        <w:ind w:firstLine="284"/>
        <w:jc w:val="both"/>
      </w:pPr>
      <w:r>
        <w:t>7,5  -   при напряжении до     150 кВ;</w:t>
      </w:r>
    </w:p>
    <w:p w:rsidR="00000000" w:rsidRDefault="00956647">
      <w:pPr>
        <w:ind w:firstLine="284"/>
        <w:jc w:val="both"/>
      </w:pPr>
      <w:r>
        <w:t>8     -   при напряжении до     220 кВ;</w:t>
      </w:r>
    </w:p>
    <w:p w:rsidR="00000000" w:rsidRDefault="00956647">
      <w:pPr>
        <w:ind w:firstLine="284"/>
        <w:jc w:val="both"/>
      </w:pPr>
      <w:r>
        <w:t>8,5  -   при напряжении до     330 кВ;</w:t>
      </w:r>
    </w:p>
    <w:p w:rsidR="00000000" w:rsidRDefault="00956647">
      <w:pPr>
        <w:ind w:firstLine="284"/>
        <w:jc w:val="both"/>
      </w:pPr>
      <w:r>
        <w:t>9     -   при напряжении до     500 кВ;</w:t>
      </w:r>
    </w:p>
    <w:p w:rsidR="00000000" w:rsidRDefault="00956647">
      <w:pPr>
        <w:ind w:firstLine="284"/>
        <w:jc w:val="both"/>
      </w:pPr>
      <w:r>
        <w:t>10   -   при напряжении до     750 кВ.</w:t>
      </w:r>
    </w:p>
    <w:p w:rsidR="00000000" w:rsidRDefault="00956647">
      <w:pPr>
        <w:ind w:firstLine="284"/>
        <w:jc w:val="both"/>
        <w:rPr>
          <w:sz w:val="18"/>
        </w:rPr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Примечание.  Расстояние определяется при высшей температуре воздуха без учета нагрева проводов электрическим током или при гололеде без ветра.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Расстояние от бровки земляного полотна до основания опор воздушных телефонных и телеграфных линий, а также высоковольтных линий электропередачи при пересеч</w:t>
      </w:r>
      <w:r>
        <w:t>ении дорог следует принимать не менее высоты опор.</w:t>
      </w:r>
    </w:p>
    <w:p w:rsidR="00000000" w:rsidRDefault="00956647">
      <w:pPr>
        <w:ind w:firstLine="284"/>
        <w:jc w:val="both"/>
      </w:pPr>
      <w:r>
        <w:t>Наименьшее расстояние от бровки земляного полотна до опор высоковольтных линий электропередачи, расположенных параллельно автомобильным дорогам, следует принимать равным высоте опор плюс 5 м.</w:t>
      </w:r>
    </w:p>
    <w:p w:rsidR="00000000" w:rsidRDefault="00956647">
      <w:pPr>
        <w:ind w:firstLine="284"/>
        <w:jc w:val="both"/>
      </w:pPr>
      <w:r>
        <w:t>Опоры воздушных линий электропередачи, а также телефонных и телеграфных линий допускается располагать на меньшем удалении от дорог при их расположении в стесненных условиях, на застроенных территориях, в ущельях и т.п., при этом расстояние по горизонтали для высоковоль</w:t>
      </w:r>
      <w:r>
        <w:t>тных линий электропередачи должно составлять:</w:t>
      </w:r>
    </w:p>
    <w:p w:rsidR="00000000" w:rsidRDefault="00956647">
      <w:pPr>
        <w:ind w:firstLine="284"/>
        <w:jc w:val="both"/>
      </w:pPr>
      <w:r>
        <w:t>а) при пересечении от любой части опоры до подошвы насыпи дороги или до наружной бровки боковой канавы:</w:t>
      </w:r>
    </w:p>
    <w:p w:rsidR="00000000" w:rsidRDefault="00956647">
      <w:pPr>
        <w:ind w:firstLine="284"/>
        <w:jc w:val="both"/>
      </w:pPr>
      <w:r>
        <w:t>для дорог I и II категорий при напряжении до 220 кВ - 5 м и при напряжении 330-500 кВ - 10 м;</w:t>
      </w:r>
    </w:p>
    <w:p w:rsidR="00000000" w:rsidRDefault="00956647">
      <w:pPr>
        <w:ind w:firstLine="284"/>
        <w:jc w:val="both"/>
      </w:pPr>
      <w:r>
        <w:t>для дорог остальных категорий при напряжении до 20 кВ - 1,5 м, от 35 до 220 кВ - 2,5 м и при 330-500 кВ - 5 м;</w:t>
      </w:r>
    </w:p>
    <w:p w:rsidR="00000000" w:rsidRDefault="00956647">
      <w:pPr>
        <w:ind w:firstLine="284"/>
        <w:jc w:val="both"/>
      </w:pPr>
      <w:r>
        <w:t xml:space="preserve">б) при параллельном следовании от крайнего провода при </w:t>
      </w:r>
      <w:proofErr w:type="spellStart"/>
      <w:r>
        <w:t>неотклоненном</w:t>
      </w:r>
      <w:proofErr w:type="spellEnd"/>
      <w:r>
        <w:t xml:space="preserve"> положении до бровки земляного полотна при напряжении до 20 кВ - 2 м, 35-110 кВ - 4 м, 15</w:t>
      </w:r>
      <w:r>
        <w:t>0 кВ - 5 м, 220 кВ - 6 м, 330 кВ - 8 м и 500 кВ - 10 м.</w:t>
      </w:r>
    </w:p>
    <w:p w:rsidR="00000000" w:rsidRDefault="00956647">
      <w:pPr>
        <w:ind w:firstLine="284"/>
        <w:jc w:val="both"/>
      </w:pPr>
      <w:r>
        <w:t>На автомобильных дорогах в местах пересечения с воздушными линиями электропередачи напряжением 330 кВ и выше следует устанавливать дорожные знаки, запрещающие установку транспорта в охранных зонах этих линий.</w:t>
      </w:r>
    </w:p>
    <w:p w:rsidR="00000000" w:rsidRDefault="00956647">
      <w:pPr>
        <w:ind w:firstLine="284"/>
        <w:jc w:val="both"/>
      </w:pPr>
      <w:r>
        <w:t>Охранные зоны электрических сетей напряжением свыше 1,0  кВ устанавливаются:</w:t>
      </w:r>
    </w:p>
    <w:p w:rsidR="00000000" w:rsidRDefault="00956647">
      <w:pPr>
        <w:ind w:firstLine="284"/>
        <w:jc w:val="both"/>
      </w:pPr>
      <w:r>
        <w:t>а) вдоль воздушных линий электропередачи в виде земляного участка или воздушного пространства, ограниченных вертикальными плоскостями, отстоящими по обеим сторонам от кра</w:t>
      </w:r>
      <w:r>
        <w:t>йних проводов при отклоненном их положении на расстоянии, м:</w:t>
      </w:r>
    </w:p>
    <w:p w:rsidR="00000000" w:rsidRDefault="00956647">
      <w:pPr>
        <w:ind w:firstLine="284"/>
        <w:jc w:val="both"/>
      </w:pPr>
      <w:r>
        <w:t>10   -   при напряжении до      20 кВ;</w:t>
      </w:r>
    </w:p>
    <w:p w:rsidR="00000000" w:rsidRDefault="00956647">
      <w:pPr>
        <w:ind w:firstLine="284"/>
        <w:jc w:val="both"/>
      </w:pPr>
      <w:r>
        <w:t>15   -   при напряжении до      35 кВ;</w:t>
      </w:r>
    </w:p>
    <w:p w:rsidR="00000000" w:rsidRDefault="00956647">
      <w:pPr>
        <w:ind w:firstLine="284"/>
        <w:jc w:val="both"/>
      </w:pPr>
      <w:r>
        <w:t>20   -   при напряжении до    110 кВ;</w:t>
      </w:r>
    </w:p>
    <w:p w:rsidR="00000000" w:rsidRDefault="00956647">
      <w:pPr>
        <w:ind w:firstLine="284"/>
        <w:jc w:val="both"/>
      </w:pPr>
      <w:r>
        <w:t>25   -   при напряжении до    150, 220 кВ;</w:t>
      </w:r>
    </w:p>
    <w:p w:rsidR="00000000" w:rsidRDefault="00956647">
      <w:pPr>
        <w:ind w:firstLine="284"/>
        <w:jc w:val="both"/>
      </w:pPr>
      <w:r>
        <w:t xml:space="preserve">30   -   при напряжении до    330, 500 </w:t>
      </w:r>
      <w:r>
        <w:rPr>
          <w:u w:val="single"/>
          <w:vertAlign w:val="superscript"/>
        </w:rPr>
        <w:t>+</w:t>
      </w:r>
      <w:r>
        <w:t xml:space="preserve"> 400 кВ;</w:t>
      </w:r>
    </w:p>
    <w:p w:rsidR="00000000" w:rsidRDefault="00956647">
      <w:pPr>
        <w:ind w:firstLine="284"/>
        <w:jc w:val="both"/>
      </w:pPr>
      <w:r>
        <w:t xml:space="preserve">40   -   при напряжении до    750, </w:t>
      </w:r>
      <w:r>
        <w:rPr>
          <w:u w:val="single"/>
          <w:vertAlign w:val="superscript"/>
        </w:rPr>
        <w:t>+</w:t>
      </w:r>
      <w:r>
        <w:t xml:space="preserve"> 750 кВ;</w:t>
      </w:r>
    </w:p>
    <w:p w:rsidR="00000000" w:rsidRDefault="00956647">
      <w:pPr>
        <w:ind w:firstLine="284"/>
        <w:jc w:val="both"/>
      </w:pPr>
      <w:r>
        <w:t>55   -   при напряжении до    1150 кВ.</w:t>
      </w:r>
    </w:p>
    <w:p w:rsidR="00000000" w:rsidRDefault="00956647">
      <w:pPr>
        <w:ind w:firstLine="284"/>
        <w:jc w:val="both"/>
      </w:pPr>
      <w:r>
        <w:t>б) вдоль подземных кабельных линий электропередачи в виде земельного участка, ограниченного вертикальными плоскостями, отстоящими по обеим сторонам линии от кр</w:t>
      </w:r>
      <w:r>
        <w:t>айних кабелей на расстоянии 1 м.</w:t>
      </w:r>
    </w:p>
    <w:p w:rsidR="00000000" w:rsidRDefault="00956647">
      <w:pPr>
        <w:ind w:firstLine="284"/>
        <w:jc w:val="both"/>
      </w:pPr>
      <w:r>
        <w:t>В охранных зонах строительство и реконструкция производятся на основе письменного согласия предприятий (организаций), в ведении которых находятся эти сети.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center"/>
      </w:pPr>
      <w:r>
        <w:t>ПЕРЕХОДНО-СКОРОСТНЫЕ ПОЛОСЫ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lastRenderedPageBreak/>
        <w:t xml:space="preserve">5.22. Переходно-скоростные полосы следует предусматривать на пересечениях и примыканиях в одном уровне в местах съездов на дорогах I-III категорий, в том числе к зданиям и сооружениям, располагаемым в придорожной зоне: на дорогах I категории при интенсивности 50 </w:t>
      </w:r>
      <w:proofErr w:type="spellStart"/>
      <w:r>
        <w:t>прив</w:t>
      </w:r>
      <w:proofErr w:type="spellEnd"/>
      <w:r>
        <w:t xml:space="preserve">. </w:t>
      </w:r>
      <w:proofErr w:type="spellStart"/>
      <w:r>
        <w:t>ед</w:t>
      </w:r>
      <w:proofErr w:type="spellEnd"/>
      <w:r>
        <w:t>/</w:t>
      </w:r>
      <w:proofErr w:type="spellStart"/>
      <w:r>
        <w:t>сут</w:t>
      </w:r>
      <w:proofErr w:type="spellEnd"/>
      <w:r>
        <w:t xml:space="preserve"> и более съезжающи</w:t>
      </w:r>
      <w:r>
        <w:t xml:space="preserve">х или въезжающих на дорогу (соответственно для полосы торможения или разгона); на дорогах II и III категорий - при интенсивности 200 </w:t>
      </w:r>
      <w:proofErr w:type="spellStart"/>
      <w:r>
        <w:t>прив</w:t>
      </w:r>
      <w:proofErr w:type="spellEnd"/>
      <w:r>
        <w:t xml:space="preserve">. </w:t>
      </w:r>
      <w:proofErr w:type="spellStart"/>
      <w:r>
        <w:t>ед</w:t>
      </w:r>
      <w:proofErr w:type="spellEnd"/>
      <w:r>
        <w:t>/</w:t>
      </w:r>
      <w:proofErr w:type="spellStart"/>
      <w:r>
        <w:t>сут</w:t>
      </w:r>
      <w:proofErr w:type="spellEnd"/>
      <w:r>
        <w:t xml:space="preserve"> и более.</w:t>
      </w:r>
    </w:p>
    <w:p w:rsidR="00000000" w:rsidRDefault="00956647">
      <w:pPr>
        <w:ind w:firstLine="284"/>
        <w:jc w:val="both"/>
      </w:pPr>
      <w:r>
        <w:t>На транспортных развязках в разных уровнях переходно-скоростные полосы для съездов, примыкающих к дорогам I-III категорий, являются обязательном элементом независимо от интенсивности движения.</w:t>
      </w:r>
    </w:p>
    <w:p w:rsidR="00000000" w:rsidRDefault="00956647">
      <w:pPr>
        <w:ind w:firstLine="284"/>
        <w:jc w:val="both"/>
      </w:pPr>
      <w:r>
        <w:t>Переходно-скоростные полосы на дорогах I-IV категорий следует предусматривать в местах расположения площадок для остановок автобусов и троллейбусов, а на дорогах I-</w:t>
      </w:r>
      <w:r>
        <w:t>III категорий также у автозаправочных станций и площадок для отдыха (у площадок, не совмещенных с другими сооружениями обслуживания, полосы разгона допускается не устраивать).</w:t>
      </w:r>
    </w:p>
    <w:p w:rsidR="00000000" w:rsidRDefault="00956647">
      <w:pPr>
        <w:ind w:firstLine="284"/>
        <w:jc w:val="both"/>
      </w:pPr>
      <w:r>
        <w:t>У постов ГАИ и контрольно-диспетчерских пунктов в соответствии с п. 4.5 следует предусматривать остановочные полосы длиной по нормам для полос разгона и торможения.</w:t>
      </w:r>
    </w:p>
    <w:p w:rsidR="00000000" w:rsidRDefault="00956647">
      <w:pPr>
        <w:ind w:firstLine="284"/>
        <w:jc w:val="both"/>
      </w:pPr>
      <w:r>
        <w:t>5.23. Длину переходно-скоростных полос следует принимать по табл. 18.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18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276"/>
        <w:gridCol w:w="1134"/>
        <w:gridCol w:w="1275"/>
        <w:gridCol w:w="1418"/>
        <w:gridCol w:w="18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Категории</w:t>
            </w:r>
          </w:p>
          <w:p w:rsidR="00000000" w:rsidRDefault="00956647">
            <w:pPr>
              <w:jc w:val="center"/>
            </w:pPr>
            <w:r>
              <w:t>дорог</w:t>
            </w:r>
          </w:p>
        </w:tc>
        <w:tc>
          <w:tcPr>
            <w:tcW w:w="2410" w:type="dxa"/>
            <w:gridSpan w:val="2"/>
          </w:tcPr>
          <w:p w:rsidR="00000000" w:rsidRDefault="00956647">
            <w:pPr>
              <w:jc w:val="center"/>
            </w:pPr>
            <w:r>
              <w:t>Предельный угол,</w:t>
            </w:r>
          </w:p>
          <w:p w:rsidR="00000000" w:rsidRDefault="00956647">
            <w:pPr>
              <w:jc w:val="center"/>
            </w:pPr>
            <w:r>
              <w:t>% , на</w:t>
            </w:r>
          </w:p>
        </w:tc>
        <w:tc>
          <w:tcPr>
            <w:tcW w:w="2693" w:type="dxa"/>
            <w:gridSpan w:val="2"/>
          </w:tcPr>
          <w:p w:rsidR="00000000" w:rsidRDefault="00956647">
            <w:pPr>
              <w:jc w:val="center"/>
            </w:pPr>
            <w:r>
              <w:t>Длина полос полной</w:t>
            </w:r>
          </w:p>
          <w:p w:rsidR="00000000" w:rsidRDefault="00956647">
            <w:pPr>
              <w:jc w:val="center"/>
            </w:pPr>
            <w:r>
              <w:t>ширины, м, для</w:t>
            </w:r>
          </w:p>
        </w:tc>
        <w:tc>
          <w:tcPr>
            <w:tcW w:w="1843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Длина отгона</w:t>
            </w:r>
          </w:p>
          <w:p w:rsidR="00000000" w:rsidRDefault="00956647">
            <w:pPr>
              <w:jc w:val="center"/>
            </w:pPr>
            <w:r>
              <w:t>п</w:t>
            </w:r>
            <w:r>
              <w:t>олос разгона 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276" w:type="dxa"/>
          </w:tcPr>
          <w:p w:rsidR="00000000" w:rsidRDefault="00956647">
            <w:pPr>
              <w:jc w:val="center"/>
            </w:pPr>
            <w:r>
              <w:t>спуска</w:t>
            </w:r>
          </w:p>
        </w:tc>
        <w:tc>
          <w:tcPr>
            <w:tcW w:w="1134" w:type="dxa"/>
          </w:tcPr>
          <w:p w:rsidR="00000000" w:rsidRDefault="00956647">
            <w:pPr>
              <w:jc w:val="center"/>
            </w:pPr>
            <w:r>
              <w:t>подъеме</w:t>
            </w:r>
          </w:p>
        </w:tc>
        <w:tc>
          <w:tcPr>
            <w:tcW w:w="1275" w:type="dxa"/>
          </w:tcPr>
          <w:p w:rsidR="00000000" w:rsidRDefault="00956647">
            <w:pPr>
              <w:jc w:val="center"/>
            </w:pPr>
            <w:r>
              <w:t>разгона</w:t>
            </w:r>
          </w:p>
        </w:tc>
        <w:tc>
          <w:tcPr>
            <w:tcW w:w="1418" w:type="dxa"/>
          </w:tcPr>
          <w:p w:rsidR="00000000" w:rsidRDefault="00956647">
            <w:pPr>
              <w:jc w:val="center"/>
            </w:pPr>
            <w:r>
              <w:t>торможения</w:t>
            </w:r>
          </w:p>
        </w:tc>
        <w:tc>
          <w:tcPr>
            <w:tcW w:w="1844" w:type="dxa"/>
            <w:tcBorders>
              <w:top w:val="nil"/>
            </w:tcBorders>
          </w:tcPr>
          <w:p w:rsidR="00000000" w:rsidRDefault="00956647">
            <w:pPr>
              <w:jc w:val="center"/>
            </w:pPr>
            <w:r>
              <w:t>торможения,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00000" w:rsidRDefault="00956647">
            <w:pPr>
              <w:jc w:val="center"/>
            </w:pPr>
            <w:r>
              <w:t>I-б и II</w:t>
            </w:r>
          </w:p>
        </w:tc>
        <w:tc>
          <w:tcPr>
            <w:tcW w:w="1276" w:type="dxa"/>
          </w:tcPr>
          <w:p w:rsidR="00000000" w:rsidRDefault="00956647">
            <w:pPr>
              <w:jc w:val="center"/>
            </w:pPr>
            <w:r>
              <w:t>40</w:t>
            </w:r>
          </w:p>
          <w:p w:rsidR="00000000" w:rsidRDefault="00956647">
            <w:pPr>
              <w:jc w:val="center"/>
            </w:pPr>
            <w:r>
              <w:t>20</w:t>
            </w:r>
          </w:p>
          <w:p w:rsidR="00000000" w:rsidRDefault="00956647">
            <w:pPr>
              <w:jc w:val="center"/>
            </w:pPr>
            <w:r>
              <w:t>0</w:t>
            </w:r>
          </w:p>
          <w:p w:rsidR="00000000" w:rsidRDefault="00956647">
            <w:pPr>
              <w:jc w:val="center"/>
            </w:pPr>
            <w:r>
              <w:t>-</w:t>
            </w:r>
          </w:p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00000" w:rsidRDefault="00956647">
            <w:pPr>
              <w:jc w:val="center"/>
            </w:pPr>
            <w:r>
              <w:t>-</w:t>
            </w:r>
          </w:p>
          <w:p w:rsidR="00000000" w:rsidRDefault="00956647">
            <w:pPr>
              <w:jc w:val="center"/>
            </w:pPr>
            <w:r>
              <w:t>-</w:t>
            </w:r>
          </w:p>
          <w:p w:rsidR="00000000" w:rsidRDefault="00956647">
            <w:pPr>
              <w:jc w:val="center"/>
            </w:pPr>
            <w:r>
              <w:t>0</w:t>
            </w:r>
          </w:p>
          <w:p w:rsidR="00000000" w:rsidRDefault="00956647">
            <w:pPr>
              <w:jc w:val="center"/>
            </w:pPr>
            <w:r>
              <w:t>20</w:t>
            </w:r>
          </w:p>
          <w:p w:rsidR="00000000" w:rsidRDefault="00956647">
            <w:pPr>
              <w:jc w:val="center"/>
            </w:pPr>
            <w:r>
              <w:t>40</w:t>
            </w:r>
          </w:p>
        </w:tc>
        <w:tc>
          <w:tcPr>
            <w:tcW w:w="1275" w:type="dxa"/>
          </w:tcPr>
          <w:p w:rsidR="00000000" w:rsidRDefault="00956647">
            <w:pPr>
              <w:jc w:val="center"/>
            </w:pPr>
            <w:r>
              <w:t>140</w:t>
            </w:r>
          </w:p>
          <w:p w:rsidR="00000000" w:rsidRDefault="00956647">
            <w:pPr>
              <w:jc w:val="center"/>
            </w:pPr>
            <w:r>
              <w:t>160</w:t>
            </w:r>
          </w:p>
          <w:p w:rsidR="00000000" w:rsidRDefault="00956647">
            <w:pPr>
              <w:jc w:val="center"/>
            </w:pPr>
            <w:r>
              <w:t>180</w:t>
            </w:r>
          </w:p>
          <w:p w:rsidR="00000000" w:rsidRDefault="00956647">
            <w:pPr>
              <w:jc w:val="center"/>
            </w:pPr>
            <w:r>
              <w:t>200</w:t>
            </w:r>
          </w:p>
          <w:p w:rsidR="00000000" w:rsidRDefault="00956647">
            <w:pPr>
              <w:jc w:val="center"/>
            </w:pPr>
            <w:r>
              <w:t>230</w:t>
            </w:r>
          </w:p>
        </w:tc>
        <w:tc>
          <w:tcPr>
            <w:tcW w:w="1418" w:type="dxa"/>
          </w:tcPr>
          <w:p w:rsidR="00000000" w:rsidRDefault="00956647">
            <w:pPr>
              <w:jc w:val="center"/>
            </w:pPr>
            <w:r>
              <w:t>110</w:t>
            </w:r>
          </w:p>
          <w:p w:rsidR="00000000" w:rsidRDefault="00956647">
            <w:pPr>
              <w:jc w:val="center"/>
            </w:pPr>
            <w:r>
              <w:t>105</w:t>
            </w:r>
          </w:p>
          <w:p w:rsidR="00000000" w:rsidRDefault="00956647">
            <w:pPr>
              <w:jc w:val="center"/>
            </w:pPr>
            <w:r>
              <w:t>100</w:t>
            </w:r>
          </w:p>
          <w:p w:rsidR="00000000" w:rsidRDefault="00956647">
            <w:pPr>
              <w:jc w:val="center"/>
            </w:pPr>
            <w:r>
              <w:t>95</w:t>
            </w:r>
          </w:p>
          <w:p w:rsidR="00000000" w:rsidRDefault="00956647">
            <w:pPr>
              <w:jc w:val="center"/>
            </w:pPr>
            <w:r>
              <w:t>90</w:t>
            </w:r>
          </w:p>
        </w:tc>
        <w:tc>
          <w:tcPr>
            <w:tcW w:w="1844" w:type="dxa"/>
          </w:tcPr>
          <w:p w:rsidR="00000000" w:rsidRDefault="00956647">
            <w:pPr>
              <w:jc w:val="center"/>
            </w:pPr>
            <w:r>
              <w:t>80</w:t>
            </w:r>
          </w:p>
          <w:p w:rsidR="00000000" w:rsidRDefault="00956647">
            <w:pPr>
              <w:jc w:val="center"/>
            </w:pPr>
            <w:r>
              <w:t>80</w:t>
            </w:r>
          </w:p>
          <w:p w:rsidR="00000000" w:rsidRDefault="00956647">
            <w:pPr>
              <w:jc w:val="center"/>
            </w:pPr>
            <w:r>
              <w:t>80</w:t>
            </w:r>
          </w:p>
          <w:p w:rsidR="00000000" w:rsidRDefault="00956647">
            <w:pPr>
              <w:jc w:val="center"/>
            </w:pPr>
            <w:r>
              <w:t>80</w:t>
            </w:r>
          </w:p>
          <w:p w:rsidR="00000000" w:rsidRDefault="00956647">
            <w:pPr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00000" w:rsidRDefault="00956647">
            <w:pPr>
              <w:jc w:val="center"/>
            </w:pPr>
            <w:r>
              <w:t>III</w:t>
            </w:r>
          </w:p>
        </w:tc>
        <w:tc>
          <w:tcPr>
            <w:tcW w:w="1276" w:type="dxa"/>
          </w:tcPr>
          <w:p w:rsidR="00000000" w:rsidRDefault="00956647">
            <w:pPr>
              <w:jc w:val="center"/>
            </w:pPr>
            <w:r>
              <w:t>40</w:t>
            </w:r>
          </w:p>
          <w:p w:rsidR="00000000" w:rsidRDefault="00956647">
            <w:pPr>
              <w:jc w:val="center"/>
            </w:pPr>
            <w:r>
              <w:t>20</w:t>
            </w:r>
          </w:p>
          <w:p w:rsidR="00000000" w:rsidRDefault="00956647">
            <w:pPr>
              <w:jc w:val="center"/>
            </w:pPr>
            <w:r>
              <w:t>0</w:t>
            </w:r>
          </w:p>
          <w:p w:rsidR="00000000" w:rsidRDefault="00956647">
            <w:pPr>
              <w:jc w:val="center"/>
            </w:pPr>
            <w:r>
              <w:t>-</w:t>
            </w:r>
          </w:p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00000" w:rsidRDefault="00956647">
            <w:pPr>
              <w:jc w:val="center"/>
            </w:pPr>
            <w:r>
              <w:t>-</w:t>
            </w:r>
          </w:p>
          <w:p w:rsidR="00000000" w:rsidRDefault="00956647">
            <w:pPr>
              <w:jc w:val="center"/>
            </w:pPr>
            <w:r>
              <w:t>-</w:t>
            </w:r>
          </w:p>
          <w:p w:rsidR="00000000" w:rsidRDefault="00956647">
            <w:pPr>
              <w:jc w:val="center"/>
            </w:pPr>
            <w:r>
              <w:t>0</w:t>
            </w:r>
          </w:p>
          <w:p w:rsidR="00000000" w:rsidRDefault="00956647">
            <w:pPr>
              <w:jc w:val="center"/>
            </w:pPr>
            <w:r>
              <w:t>20</w:t>
            </w:r>
          </w:p>
          <w:p w:rsidR="00000000" w:rsidRDefault="00956647">
            <w:pPr>
              <w:jc w:val="center"/>
            </w:pPr>
            <w:r>
              <w:t>40</w:t>
            </w:r>
          </w:p>
        </w:tc>
        <w:tc>
          <w:tcPr>
            <w:tcW w:w="1275" w:type="dxa"/>
          </w:tcPr>
          <w:p w:rsidR="00000000" w:rsidRDefault="00956647">
            <w:pPr>
              <w:jc w:val="center"/>
            </w:pPr>
            <w:r>
              <w:t>110</w:t>
            </w:r>
          </w:p>
          <w:p w:rsidR="00000000" w:rsidRDefault="00956647">
            <w:pPr>
              <w:jc w:val="center"/>
            </w:pPr>
            <w:r>
              <w:t>120</w:t>
            </w:r>
          </w:p>
          <w:p w:rsidR="00000000" w:rsidRDefault="00956647">
            <w:pPr>
              <w:jc w:val="center"/>
            </w:pPr>
            <w:r>
              <w:t>130</w:t>
            </w:r>
          </w:p>
          <w:p w:rsidR="00000000" w:rsidRDefault="00956647">
            <w:pPr>
              <w:jc w:val="center"/>
            </w:pPr>
            <w:r>
              <w:t>150</w:t>
            </w:r>
          </w:p>
          <w:p w:rsidR="00000000" w:rsidRDefault="00956647">
            <w:pPr>
              <w:jc w:val="center"/>
            </w:pPr>
            <w:r>
              <w:t>170</w:t>
            </w:r>
          </w:p>
        </w:tc>
        <w:tc>
          <w:tcPr>
            <w:tcW w:w="1418" w:type="dxa"/>
          </w:tcPr>
          <w:p w:rsidR="00000000" w:rsidRDefault="00956647">
            <w:pPr>
              <w:jc w:val="center"/>
            </w:pPr>
            <w:r>
              <w:t>85</w:t>
            </w:r>
          </w:p>
          <w:p w:rsidR="00000000" w:rsidRDefault="00956647">
            <w:pPr>
              <w:jc w:val="center"/>
            </w:pPr>
            <w:r>
              <w:t>80</w:t>
            </w:r>
          </w:p>
          <w:p w:rsidR="00000000" w:rsidRDefault="00956647">
            <w:pPr>
              <w:jc w:val="center"/>
            </w:pPr>
            <w:r>
              <w:t>75</w:t>
            </w:r>
          </w:p>
          <w:p w:rsidR="00000000" w:rsidRDefault="00956647">
            <w:pPr>
              <w:jc w:val="center"/>
            </w:pPr>
            <w:r>
              <w:t>70</w:t>
            </w:r>
          </w:p>
          <w:p w:rsidR="00000000" w:rsidRDefault="00956647">
            <w:pPr>
              <w:jc w:val="center"/>
            </w:pPr>
            <w:r>
              <w:t>65</w:t>
            </w:r>
          </w:p>
        </w:tc>
        <w:tc>
          <w:tcPr>
            <w:tcW w:w="1844" w:type="dxa"/>
          </w:tcPr>
          <w:p w:rsidR="00000000" w:rsidRDefault="00956647">
            <w:pPr>
              <w:jc w:val="center"/>
            </w:pPr>
            <w:r>
              <w:t>60</w:t>
            </w:r>
          </w:p>
          <w:p w:rsidR="00000000" w:rsidRDefault="00956647">
            <w:pPr>
              <w:jc w:val="center"/>
            </w:pPr>
            <w:r>
              <w:t>60</w:t>
            </w:r>
          </w:p>
          <w:p w:rsidR="00000000" w:rsidRDefault="00956647">
            <w:pPr>
              <w:jc w:val="center"/>
            </w:pPr>
            <w:r>
              <w:t>60</w:t>
            </w:r>
          </w:p>
          <w:p w:rsidR="00000000" w:rsidRDefault="00956647">
            <w:pPr>
              <w:jc w:val="center"/>
            </w:pPr>
            <w:r>
              <w:t>60</w:t>
            </w:r>
          </w:p>
          <w:p w:rsidR="00000000" w:rsidRDefault="00956647">
            <w:pPr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000000" w:rsidRDefault="00956647">
            <w:pPr>
              <w:jc w:val="center"/>
            </w:pPr>
            <w:r>
              <w:t>IV</w:t>
            </w:r>
          </w:p>
        </w:tc>
        <w:tc>
          <w:tcPr>
            <w:tcW w:w="1276" w:type="dxa"/>
          </w:tcPr>
          <w:p w:rsidR="00000000" w:rsidRDefault="00956647">
            <w:pPr>
              <w:jc w:val="center"/>
            </w:pPr>
            <w:r>
              <w:t>40</w:t>
            </w:r>
          </w:p>
          <w:p w:rsidR="00000000" w:rsidRDefault="00956647">
            <w:pPr>
              <w:jc w:val="center"/>
            </w:pPr>
            <w:r>
              <w:t>20</w:t>
            </w:r>
          </w:p>
          <w:p w:rsidR="00000000" w:rsidRDefault="00956647">
            <w:pPr>
              <w:jc w:val="center"/>
            </w:pPr>
            <w:r>
              <w:t>0</w:t>
            </w:r>
          </w:p>
          <w:p w:rsidR="00000000" w:rsidRDefault="00956647">
            <w:pPr>
              <w:jc w:val="center"/>
            </w:pPr>
            <w:r>
              <w:t>-</w:t>
            </w:r>
          </w:p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00000" w:rsidRDefault="00956647">
            <w:pPr>
              <w:jc w:val="center"/>
            </w:pPr>
            <w:r>
              <w:t>-</w:t>
            </w:r>
          </w:p>
          <w:p w:rsidR="00000000" w:rsidRDefault="00956647">
            <w:pPr>
              <w:jc w:val="center"/>
            </w:pPr>
            <w:r>
              <w:t>-</w:t>
            </w:r>
          </w:p>
          <w:p w:rsidR="00000000" w:rsidRDefault="00956647">
            <w:pPr>
              <w:jc w:val="center"/>
            </w:pPr>
            <w:r>
              <w:t>0</w:t>
            </w:r>
          </w:p>
          <w:p w:rsidR="00000000" w:rsidRDefault="00956647">
            <w:pPr>
              <w:jc w:val="center"/>
            </w:pPr>
            <w:r>
              <w:t>20</w:t>
            </w:r>
          </w:p>
          <w:p w:rsidR="00000000" w:rsidRDefault="00956647">
            <w:pPr>
              <w:jc w:val="center"/>
            </w:pPr>
            <w:r>
              <w:t>40</w:t>
            </w:r>
          </w:p>
        </w:tc>
        <w:tc>
          <w:tcPr>
            <w:tcW w:w="1275" w:type="dxa"/>
          </w:tcPr>
          <w:p w:rsidR="00000000" w:rsidRDefault="00956647">
            <w:pPr>
              <w:jc w:val="center"/>
            </w:pPr>
            <w:r>
              <w:t>30</w:t>
            </w:r>
          </w:p>
          <w:p w:rsidR="00000000" w:rsidRDefault="00956647">
            <w:pPr>
              <w:jc w:val="center"/>
            </w:pPr>
            <w:r>
              <w:t>35</w:t>
            </w:r>
          </w:p>
          <w:p w:rsidR="00000000" w:rsidRDefault="00956647">
            <w:pPr>
              <w:jc w:val="center"/>
            </w:pPr>
            <w:r>
              <w:t>40</w:t>
            </w:r>
          </w:p>
          <w:p w:rsidR="00000000" w:rsidRDefault="00956647">
            <w:pPr>
              <w:jc w:val="center"/>
            </w:pPr>
            <w:r>
              <w:t>45</w:t>
            </w:r>
          </w:p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418" w:type="dxa"/>
          </w:tcPr>
          <w:p w:rsidR="00000000" w:rsidRDefault="00956647">
            <w:pPr>
              <w:jc w:val="center"/>
            </w:pPr>
            <w:r>
              <w:t>50</w:t>
            </w:r>
          </w:p>
          <w:p w:rsidR="00000000" w:rsidRDefault="00956647">
            <w:pPr>
              <w:jc w:val="center"/>
            </w:pPr>
            <w:r>
              <w:t>45</w:t>
            </w:r>
          </w:p>
          <w:p w:rsidR="00000000" w:rsidRDefault="00956647">
            <w:pPr>
              <w:jc w:val="center"/>
            </w:pPr>
            <w:r>
              <w:t>40</w:t>
            </w:r>
          </w:p>
          <w:p w:rsidR="00000000" w:rsidRDefault="00956647">
            <w:pPr>
              <w:jc w:val="center"/>
            </w:pPr>
            <w:r>
              <w:t>35</w:t>
            </w:r>
          </w:p>
          <w:p w:rsidR="00000000" w:rsidRDefault="00956647">
            <w:pPr>
              <w:jc w:val="center"/>
            </w:pPr>
            <w:r>
              <w:t>30</w:t>
            </w:r>
          </w:p>
        </w:tc>
        <w:tc>
          <w:tcPr>
            <w:tcW w:w="1844" w:type="dxa"/>
          </w:tcPr>
          <w:p w:rsidR="00000000" w:rsidRDefault="00956647">
            <w:pPr>
              <w:jc w:val="center"/>
            </w:pPr>
            <w:r>
              <w:t>30</w:t>
            </w:r>
          </w:p>
          <w:p w:rsidR="00000000" w:rsidRDefault="00956647">
            <w:pPr>
              <w:jc w:val="center"/>
            </w:pPr>
            <w:r>
              <w:t>30</w:t>
            </w:r>
          </w:p>
          <w:p w:rsidR="00000000" w:rsidRDefault="00956647">
            <w:pPr>
              <w:jc w:val="center"/>
            </w:pPr>
            <w:r>
              <w:t>30</w:t>
            </w:r>
          </w:p>
          <w:p w:rsidR="00000000" w:rsidRDefault="00956647">
            <w:pPr>
              <w:jc w:val="center"/>
            </w:pPr>
            <w:r>
              <w:t>30</w:t>
            </w:r>
          </w:p>
          <w:p w:rsidR="00000000" w:rsidRDefault="00956647">
            <w:pPr>
              <w:jc w:val="center"/>
            </w:pPr>
            <w:r>
              <w:t>30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Примечание.  При сопряжении переходно-скоростных полос со съездами, имеющими самостоятельные проезжие части для поворачивающих автомобилей, длину переходно-скоростных полос полной ширины допускается уменьша</w:t>
      </w:r>
      <w:r>
        <w:rPr>
          <w:sz w:val="18"/>
        </w:rPr>
        <w:t>ть в соответствии с расчетными скоростями на съездах, но не менее чем до 50 м для дорог I-б и II категорий и до 30 м для дорог III категории.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Отгон полос торможения следует начинать с уступа величиной 0,5 м. При выходе со съезда должна быть обеспечена видимость конца переходно-скоростной полосы.</w:t>
      </w:r>
    </w:p>
    <w:p w:rsidR="00000000" w:rsidRDefault="00956647">
      <w:pPr>
        <w:ind w:firstLine="284"/>
        <w:jc w:val="both"/>
      </w:pPr>
      <w:r>
        <w:t xml:space="preserve">5.24. Переходно-скоростные полосы для </w:t>
      </w:r>
      <w:proofErr w:type="spellStart"/>
      <w:r>
        <w:t>левоповоротных</w:t>
      </w:r>
      <w:proofErr w:type="spellEnd"/>
      <w:r>
        <w:t xml:space="preserve"> съездов дорог I и II категорий транспортных развязок типа “клеверный лист” следует проектировать в виде единых по длине полос для смежных съездов, включая участо</w:t>
      </w:r>
      <w:r>
        <w:t>к путепровода.</w:t>
      </w:r>
    </w:p>
    <w:p w:rsidR="00000000" w:rsidRDefault="00956647">
      <w:pPr>
        <w:ind w:firstLine="284"/>
        <w:jc w:val="both"/>
      </w:pPr>
      <w:r>
        <w:t>На близком к горизонтальному и прямом в плане участке автомобильных дорог I-а категории длину полос торможения следует определять по табл. 19.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19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1417"/>
        <w:gridCol w:w="1559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Элементы полос торможения</w:t>
            </w:r>
          </w:p>
        </w:tc>
        <w:tc>
          <w:tcPr>
            <w:tcW w:w="4536" w:type="dxa"/>
            <w:gridSpan w:val="3"/>
          </w:tcPr>
          <w:p w:rsidR="00000000" w:rsidRDefault="00956647">
            <w:pPr>
              <w:jc w:val="center"/>
            </w:pPr>
            <w:r>
              <w:t>Наименьшая длина элемента полос торможения, м, в зависимости от   расчетной скорости, км/ч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ind w:firstLine="284"/>
              <w:jc w:val="both"/>
            </w:pPr>
            <w:r>
              <w:t>Полоса отгона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ind w:firstLine="284"/>
              <w:jc w:val="both"/>
            </w:pPr>
            <w:r>
              <w:t>Полоса полной ширины при расчетной скорости на съезде, км/ч, не менее: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ind w:firstLine="284"/>
              <w:jc w:val="both"/>
            </w:pPr>
            <w:r>
              <w:lastRenderedPageBreak/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ind w:firstLine="284"/>
              <w:jc w:val="both"/>
            </w:pPr>
            <w: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230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ind w:firstLine="284"/>
              <w:jc w:val="both"/>
            </w:pPr>
            <w:r>
              <w:t>40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000000" w:rsidRDefault="00956647">
            <w:pPr>
              <w:jc w:val="center"/>
            </w:pPr>
            <w:r>
              <w:t>280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right w:val="nil"/>
            </w:tcBorders>
          </w:tcPr>
          <w:p w:rsidR="00000000" w:rsidRDefault="00956647">
            <w:pPr>
              <w:jc w:val="center"/>
            </w:pPr>
            <w:r>
              <w:t>170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</w:tr>
    </w:tbl>
    <w:p w:rsidR="00000000" w:rsidRDefault="00956647">
      <w:pPr>
        <w:ind w:firstLine="284"/>
        <w:jc w:val="both"/>
        <w:rPr>
          <w:sz w:val="18"/>
        </w:rPr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Примечание. В случае расположения полос торможения на кривых в п</w:t>
      </w:r>
      <w:r>
        <w:rPr>
          <w:sz w:val="18"/>
        </w:rPr>
        <w:t>лане или на участках с продольными уклонами длину полосы торможения полной ширины следует устанавливать расчетом.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5.25. Ширину переходно-скоростных полос следует принимать равной ширине основных полос проезжей части.</w:t>
      </w:r>
    </w:p>
    <w:p w:rsidR="00000000" w:rsidRDefault="00956647">
      <w:pPr>
        <w:ind w:firstLine="284"/>
        <w:jc w:val="both"/>
      </w:pPr>
      <w:r>
        <w:t>Укрепленные полосы на обочинах, прилегающих к переходно-скоростным полосам, следует выполнять в соответствии с табл. 4.</w:t>
      </w:r>
    </w:p>
    <w:p w:rsidR="00000000" w:rsidRDefault="00956647">
      <w:pPr>
        <w:ind w:firstLine="284"/>
        <w:jc w:val="both"/>
      </w:pPr>
      <w:r>
        <w:t>5.26. Переходно-скоростные полосы в зоне пересечений и примыканий перед сопрягающими кривыми и в местах автобусных остановок на дорогах I - III категорий за пределами останов</w:t>
      </w:r>
      <w:r>
        <w:t xml:space="preserve">очных площадок на длине 20 м следует отделять от основных полос движения разделительной полосы шириной 0,75 м для дорог I и II категорий и 0,5 м - для дорог III категории. Эти разделительные полосы следует предусматривать в одном уровне с прилегающими полосами движения и выделять разметкой. </w:t>
      </w:r>
    </w:p>
    <w:p w:rsidR="00000000" w:rsidRDefault="00956647">
      <w:pPr>
        <w:ind w:firstLine="284"/>
        <w:jc w:val="both"/>
      </w:pPr>
      <w:r>
        <w:t>Полосы торможения для левых поворотов на пересечениях и примыканиях в одном уровне дорог II и III категорий рекомендуется предусматривать с устройством направляющих островков, располагаемых в одном уровне с прилегающими</w:t>
      </w:r>
      <w:r>
        <w:t xml:space="preserve"> полосами и выделяемых разметкой.</w:t>
      </w:r>
    </w:p>
    <w:p w:rsidR="00000000" w:rsidRDefault="00956647">
      <w:pPr>
        <w:ind w:firstLine="284"/>
        <w:jc w:val="both"/>
        <w:rPr>
          <w:b/>
        </w:rPr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6. ЗЕМЛЯНОЕ ПОЛОТНО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6.1. Земляное полотно следует проектировать с учетом категории дороги, типа дорожной одежды, высоты насыпи и глубины выемки, свойств грунтов, используемых в земляном полотне, условий производства работ по возведению полотна, природных условий района строительства и особенностей инженерно-геологических условий участка строительства, опыта эксплуатации дорог в данном районе, исходя из обеспечения требуемых прочности, устойчивости и стабильности как самог</w:t>
      </w:r>
      <w:r>
        <w:t>о земляного полотна, так и дорожной одежды при наименьших затратах на стадиях строительства и эксплуатации, а также при максимальном сохранении ценных земель и наименьшем ущербе окружающей природной среде.</w:t>
      </w:r>
    </w:p>
    <w:p w:rsidR="00000000" w:rsidRDefault="00956647">
      <w:pPr>
        <w:ind w:firstLine="284"/>
        <w:jc w:val="both"/>
      </w:pPr>
      <w:r>
        <w:t>6.2. Земляное полотно включает следующие элементы:</w:t>
      </w:r>
    </w:p>
    <w:p w:rsidR="00000000" w:rsidRDefault="00956647">
      <w:pPr>
        <w:ind w:firstLine="284"/>
        <w:jc w:val="both"/>
      </w:pPr>
      <w:r>
        <w:t>верхнюю часть земляного полотна ( рабочий слой );</w:t>
      </w:r>
    </w:p>
    <w:p w:rsidR="00000000" w:rsidRDefault="00956647">
      <w:pPr>
        <w:ind w:firstLine="284"/>
        <w:jc w:val="both"/>
      </w:pPr>
      <w:r>
        <w:t>тело насыпи (с откосными частями);</w:t>
      </w:r>
    </w:p>
    <w:p w:rsidR="00000000" w:rsidRDefault="00956647">
      <w:pPr>
        <w:ind w:firstLine="284"/>
        <w:jc w:val="both"/>
      </w:pPr>
      <w:r>
        <w:t>основание насыпи (см. справочное приложение 3);</w:t>
      </w:r>
    </w:p>
    <w:p w:rsidR="00000000" w:rsidRDefault="00956647">
      <w:pPr>
        <w:ind w:firstLine="284"/>
        <w:jc w:val="both"/>
      </w:pPr>
      <w:r>
        <w:t>основание выемки;</w:t>
      </w:r>
    </w:p>
    <w:p w:rsidR="00000000" w:rsidRDefault="00956647">
      <w:pPr>
        <w:ind w:firstLine="284"/>
        <w:jc w:val="both"/>
      </w:pPr>
      <w:r>
        <w:t>откосные части выемки;</w:t>
      </w:r>
    </w:p>
    <w:p w:rsidR="00000000" w:rsidRDefault="00956647">
      <w:pPr>
        <w:ind w:firstLine="284"/>
        <w:jc w:val="both"/>
      </w:pPr>
      <w:r>
        <w:t>устройство для поверхностного водоотвода;</w:t>
      </w:r>
    </w:p>
    <w:p w:rsidR="00000000" w:rsidRDefault="00956647">
      <w:pPr>
        <w:ind w:firstLine="284"/>
        <w:jc w:val="both"/>
      </w:pPr>
      <w:r>
        <w:t>устройства для понижения или отвода гру</w:t>
      </w:r>
      <w:r>
        <w:t>нтовых вод (дренаж);</w:t>
      </w:r>
    </w:p>
    <w:p w:rsidR="00000000" w:rsidRDefault="00956647">
      <w:pPr>
        <w:ind w:firstLine="284"/>
        <w:jc w:val="both"/>
      </w:pPr>
      <w:r>
        <w:t>поддерживающие и защитные геотехнические устройства и конструкции, предназначенные для защиты земляного полотна от опасных геологических процессов (эрозии, абразии, селей, лавин, оползней и т.п.).</w:t>
      </w:r>
    </w:p>
    <w:p w:rsidR="00000000" w:rsidRDefault="00956647">
      <w:pPr>
        <w:ind w:firstLine="284"/>
        <w:jc w:val="both"/>
      </w:pPr>
      <w:r>
        <w:t>6.3. Природные условия района строительства характеризуются комплексом погодно-климатических факторов с учетом деления территории СССР на дорожно-климатические зоны в соответствии с табл. 20 и обязательным приложением 1.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20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68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956647">
            <w:pPr>
              <w:jc w:val="center"/>
            </w:pPr>
            <w:r>
              <w:t>Дорожно-климатические</w:t>
            </w:r>
          </w:p>
          <w:p w:rsidR="00000000" w:rsidRDefault="00956647">
            <w:pPr>
              <w:jc w:val="center"/>
            </w:pPr>
            <w:r>
              <w:t>зоны</w:t>
            </w:r>
          </w:p>
        </w:tc>
        <w:tc>
          <w:tcPr>
            <w:tcW w:w="6804" w:type="dxa"/>
          </w:tcPr>
          <w:p w:rsidR="00000000" w:rsidRDefault="00956647">
            <w:pPr>
              <w:jc w:val="center"/>
            </w:pPr>
            <w:r>
              <w:t xml:space="preserve">Примерные географические границы </w:t>
            </w:r>
            <w:r>
              <w:t>и краткая</w:t>
            </w:r>
          </w:p>
          <w:p w:rsidR="00000000" w:rsidRDefault="00956647">
            <w:pPr>
              <w:jc w:val="center"/>
            </w:pPr>
            <w:r>
              <w:t>характеристика дорожно-климатических зон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956647">
            <w:pPr>
              <w:jc w:val="center"/>
            </w:pPr>
            <w:r>
              <w:t>I</w:t>
            </w:r>
          </w:p>
        </w:tc>
        <w:tc>
          <w:tcPr>
            <w:tcW w:w="6804" w:type="dxa"/>
          </w:tcPr>
          <w:p w:rsidR="00000000" w:rsidRDefault="00956647">
            <w:pPr>
              <w:ind w:firstLine="284"/>
              <w:jc w:val="both"/>
            </w:pPr>
            <w:r>
              <w:t xml:space="preserve">Севернее линии Мончегорск - Поной - </w:t>
            </w:r>
            <w:proofErr w:type="spellStart"/>
            <w:r>
              <w:t>Несь</w:t>
            </w:r>
            <w:proofErr w:type="spellEnd"/>
            <w:r>
              <w:t xml:space="preserve"> - </w:t>
            </w:r>
            <w:proofErr w:type="spellStart"/>
            <w:r>
              <w:t>Ошкурья</w:t>
            </w:r>
            <w:proofErr w:type="spellEnd"/>
            <w:r>
              <w:t xml:space="preserve"> - Сухая - Тунгуска - Канск - госграница - Биробиджан - </w:t>
            </w:r>
            <w:proofErr w:type="spellStart"/>
            <w:r>
              <w:t>Де-Кастри</w:t>
            </w:r>
            <w:proofErr w:type="spellEnd"/>
            <w:r>
              <w:t>. Включает географические зоны тундры, лесотундры и северо-восточную часть лесной зоны с распространением вечномерзлых грунтов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956647">
            <w:pPr>
              <w:jc w:val="center"/>
            </w:pPr>
            <w:r>
              <w:t>II</w:t>
            </w:r>
          </w:p>
        </w:tc>
        <w:tc>
          <w:tcPr>
            <w:tcW w:w="6804" w:type="dxa"/>
          </w:tcPr>
          <w:p w:rsidR="00000000" w:rsidRDefault="00956647">
            <w:pPr>
              <w:ind w:firstLine="284"/>
              <w:jc w:val="both"/>
            </w:pPr>
            <w:r>
              <w:t>От границы I зоны до линии Львов - Житомир - Тула - Горький - Устинов - Кыштым - Томск - Канск до госграницы. Включает географическую зону лесов с избыточным увлажнением грунтов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956647">
            <w:pPr>
              <w:jc w:val="center"/>
            </w:pPr>
            <w:r>
              <w:t>III</w:t>
            </w:r>
          </w:p>
        </w:tc>
        <w:tc>
          <w:tcPr>
            <w:tcW w:w="6804" w:type="dxa"/>
          </w:tcPr>
          <w:p w:rsidR="00000000" w:rsidRDefault="00956647">
            <w:pPr>
              <w:ind w:firstLine="284"/>
              <w:jc w:val="both"/>
            </w:pPr>
            <w:r>
              <w:t>От границы II зоны до линии К</w:t>
            </w:r>
            <w:r>
              <w:t xml:space="preserve">ишинев - Кировоград - Белгород - </w:t>
            </w:r>
            <w:r>
              <w:lastRenderedPageBreak/>
              <w:t>Куйбышев - Магнитогорск - Омск - Бийск - Туран. Включает лесостепную географическую зону со значительным увлажнением грунтов в отдельные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956647">
            <w:pPr>
              <w:jc w:val="center"/>
            </w:pPr>
            <w:r>
              <w:lastRenderedPageBreak/>
              <w:t>IV</w:t>
            </w:r>
          </w:p>
        </w:tc>
        <w:tc>
          <w:tcPr>
            <w:tcW w:w="6804" w:type="dxa"/>
          </w:tcPr>
          <w:p w:rsidR="00000000" w:rsidRDefault="00956647">
            <w:pPr>
              <w:ind w:firstLine="284"/>
              <w:jc w:val="both"/>
            </w:pPr>
            <w:r>
              <w:t>От границы III зоны до линии Джульфа - Степанакерт - Буйнакск - Кизляр - Волгоград, далее проходит южнее на 200 км от линии Уральск - Актюбинск - Караганда и до северного побережья озера Балхаш. Включает географическую степную зону с недостаточным увлажнением грунтов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956647">
            <w:pPr>
              <w:jc w:val="center"/>
            </w:pPr>
            <w:r>
              <w:t>V</w:t>
            </w:r>
          </w:p>
        </w:tc>
        <w:tc>
          <w:tcPr>
            <w:tcW w:w="6804" w:type="dxa"/>
          </w:tcPr>
          <w:p w:rsidR="00000000" w:rsidRDefault="00956647">
            <w:pPr>
              <w:ind w:firstLine="284"/>
              <w:jc w:val="both"/>
            </w:pPr>
            <w:r>
              <w:t>Расположена к юго-западу и югу от границы IV зоны. Включает пу</w:t>
            </w:r>
            <w:r>
              <w:t>стынную и пустынно-степную географические зоны с засушливым климатом и распространением засоленных грунтов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Примечания:  1. Кубань и западную часть Северного Кавказа следует относить к III дорожно-климатической зоне.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2. При проектировании участков дорог в приграничных зонах при обосновании данными о грунтово-гидрологических и почвенных условиях, а также исходя из практики эксплуатации дорог в районе допускается принимать проектные решения как для смежной (северной или южной) зоны.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3. В горных районах дорож</w:t>
      </w:r>
      <w:r>
        <w:rPr>
          <w:sz w:val="18"/>
        </w:rPr>
        <w:t>но-климатические зоны следует определять с учетом высотного расположения объектов проектирования, принимая во внимание природные условия на данной высоте.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Особенности инженерно-геологических условий участка следует определять типом местности по условиям увлажнения верхней толщи грунтов и характеру поверхностного стока (таблица 1 обязательного приложения 2), свойствами и условиями залегания грунтов в пределах толщи, принимаемой во внимание при проектировании, геологическими, гидрологическими и мерзлотными у</w:t>
      </w:r>
      <w:r>
        <w:t>словиями и процессами, включая воздействие техногенных факторов (с учетом освоенности территории), геоморфологическими особенностями (рельефом) и др.</w:t>
      </w:r>
    </w:p>
    <w:p w:rsidR="00000000" w:rsidRDefault="00956647">
      <w:pPr>
        <w:ind w:firstLine="284"/>
        <w:jc w:val="both"/>
      </w:pPr>
      <w:r>
        <w:t>По условиям увлажнения верхней толщи грунтов различают три типа местности:</w:t>
      </w:r>
    </w:p>
    <w:p w:rsidR="00000000" w:rsidRDefault="00956647">
      <w:pPr>
        <w:ind w:firstLine="284"/>
        <w:jc w:val="both"/>
      </w:pPr>
      <w:r>
        <w:t>1-й - сухие участки;</w:t>
      </w:r>
    </w:p>
    <w:p w:rsidR="00000000" w:rsidRDefault="00956647">
      <w:pPr>
        <w:ind w:firstLine="284"/>
        <w:jc w:val="both"/>
      </w:pPr>
      <w:r>
        <w:t>2-й - сырые участки избыточным увлажнением в отдельные периоды года;</w:t>
      </w:r>
    </w:p>
    <w:p w:rsidR="00000000" w:rsidRDefault="00956647">
      <w:pPr>
        <w:ind w:firstLine="284"/>
        <w:jc w:val="both"/>
      </w:pPr>
      <w:r>
        <w:t>3-й - мокрые участки с постоянным избыточным увлажнением.</w:t>
      </w:r>
    </w:p>
    <w:p w:rsidR="00000000" w:rsidRDefault="00956647">
      <w:pPr>
        <w:ind w:firstLine="284"/>
        <w:jc w:val="both"/>
      </w:pPr>
      <w:r>
        <w:t xml:space="preserve">6.4. При проектировании земного полотна следует применять типовые или индивидуальные решения, в том числе типовые решения с индивидуальной </w:t>
      </w:r>
      <w:r>
        <w:t>привязкой. Индивидуальные решения, а также индивидуальную привязку типовых решений следует применять при соответствующих обоснованиях:</w:t>
      </w:r>
    </w:p>
    <w:p w:rsidR="00000000" w:rsidRDefault="00956647">
      <w:pPr>
        <w:ind w:firstLine="284"/>
        <w:jc w:val="both"/>
      </w:pPr>
      <w:r>
        <w:t>для насыпей с высотой откоса более 12 м;</w:t>
      </w:r>
    </w:p>
    <w:p w:rsidR="00000000" w:rsidRDefault="00956647">
      <w:pPr>
        <w:ind w:firstLine="284"/>
        <w:jc w:val="both"/>
      </w:pPr>
      <w:r>
        <w:t>для насыпей на участках временного подтопления, а также при пересечении постоянных водоемов и водотоков;</w:t>
      </w:r>
    </w:p>
    <w:p w:rsidR="00000000" w:rsidRDefault="00956647">
      <w:pPr>
        <w:ind w:firstLine="284"/>
        <w:jc w:val="both"/>
      </w:pPr>
      <w:r>
        <w:t xml:space="preserve">для насыпей, сооружаемых на болотах глубиной более 4 м с </w:t>
      </w:r>
      <w:proofErr w:type="spellStart"/>
      <w:r>
        <w:t>выторфовыванием</w:t>
      </w:r>
      <w:proofErr w:type="spellEnd"/>
      <w:r>
        <w:t xml:space="preserve"> или при наличии поперечных уклонов дна болота более 1:10;</w:t>
      </w:r>
    </w:p>
    <w:p w:rsidR="00000000" w:rsidRDefault="00956647">
      <w:pPr>
        <w:ind w:firstLine="284"/>
        <w:jc w:val="both"/>
      </w:pPr>
      <w:r>
        <w:t>для насыпей, сооружаемых на слабых основаниях (см. п. 6.24);</w:t>
      </w:r>
    </w:p>
    <w:p w:rsidR="00000000" w:rsidRDefault="00956647">
      <w:pPr>
        <w:ind w:firstLine="284"/>
        <w:jc w:val="both"/>
      </w:pPr>
      <w:r>
        <w:t>при использовании в насыпях грунтов пов</w:t>
      </w:r>
      <w:r>
        <w:t>ышенной влажности;</w:t>
      </w:r>
    </w:p>
    <w:p w:rsidR="00000000" w:rsidRDefault="00956647">
      <w:pPr>
        <w:ind w:firstLine="284"/>
        <w:jc w:val="both"/>
      </w:pPr>
      <w:r>
        <w:t>при возвышении поверхностей покрытия над расчетным уровнем воды менее указанного в п. 6.10;</w:t>
      </w:r>
    </w:p>
    <w:p w:rsidR="00000000" w:rsidRDefault="00956647">
      <w:pPr>
        <w:ind w:firstLine="284"/>
        <w:jc w:val="both"/>
      </w:pPr>
      <w:r>
        <w:t xml:space="preserve">при применении прослоек из </w:t>
      </w:r>
      <w:proofErr w:type="spellStart"/>
      <w:r>
        <w:t>геотекстильных</w:t>
      </w:r>
      <w:proofErr w:type="spellEnd"/>
      <w:r>
        <w:t xml:space="preserve"> материалов;</w:t>
      </w:r>
    </w:p>
    <w:p w:rsidR="00000000" w:rsidRDefault="00956647">
      <w:pPr>
        <w:ind w:firstLine="284"/>
        <w:jc w:val="both"/>
      </w:pPr>
      <w:r>
        <w:t xml:space="preserve">при применении специальных прослоек (теплоизолирующих, гидроизолирующих, дренирующих, </w:t>
      </w:r>
      <w:proofErr w:type="spellStart"/>
      <w:r>
        <w:t>капилляропрерывающих</w:t>
      </w:r>
      <w:proofErr w:type="spellEnd"/>
      <w:r>
        <w:t>, армирующих и т.п.) для регулирования водно-теплового режима верхней части земляного полотна, а также специальных поперечных профилей;</w:t>
      </w:r>
    </w:p>
    <w:p w:rsidR="00000000" w:rsidRDefault="00956647">
      <w:pPr>
        <w:ind w:firstLine="284"/>
        <w:jc w:val="both"/>
      </w:pPr>
      <w:r>
        <w:t xml:space="preserve">при сооружении насыпей на </w:t>
      </w:r>
      <w:proofErr w:type="spellStart"/>
      <w:r>
        <w:t>просадочных</w:t>
      </w:r>
      <w:proofErr w:type="spellEnd"/>
      <w:r>
        <w:t xml:space="preserve"> грунтах;</w:t>
      </w:r>
    </w:p>
    <w:p w:rsidR="00000000" w:rsidRDefault="00956647">
      <w:pPr>
        <w:ind w:firstLine="284"/>
        <w:jc w:val="both"/>
      </w:pPr>
      <w:r>
        <w:t>для выемок с высотой откоса более 12 м в нескальных грунта</w:t>
      </w:r>
      <w:r>
        <w:t>х и более 16 м в скальных при благоприятных инженерно-геологических условиях;</w:t>
      </w:r>
    </w:p>
    <w:p w:rsidR="00000000" w:rsidRDefault="00956647">
      <w:pPr>
        <w:ind w:firstLine="284"/>
        <w:jc w:val="both"/>
      </w:pPr>
      <w:r>
        <w:t>для выемок в слоистых толщах, имеющих наклон пластов в сторону проезжей части;</w:t>
      </w:r>
    </w:p>
    <w:p w:rsidR="00000000" w:rsidRDefault="00956647">
      <w:pPr>
        <w:ind w:firstLine="284"/>
        <w:jc w:val="both"/>
      </w:pPr>
      <w:r>
        <w:t>для выемок, вскрывающих водоносные горизонты или имеющих в основании водоносный горизонт, а также в глинистых грунтах с коэффициентом консистенции более 0,5;</w:t>
      </w:r>
    </w:p>
    <w:p w:rsidR="00000000" w:rsidRDefault="00956647">
      <w:pPr>
        <w:ind w:firstLine="284"/>
        <w:jc w:val="both"/>
      </w:pPr>
      <w:r>
        <w:t xml:space="preserve">для выемок с высотой откоса более 6 м в пылеватых грунтах в районах избыточного увлажнения, а также в глинистых грунтах и скальных размягчаемых грунтах, теряющих прочность и устойчивость в откосах </w:t>
      </w:r>
      <w:r>
        <w:t>под воздействием погодно-климатических факторов;</w:t>
      </w:r>
    </w:p>
    <w:p w:rsidR="00000000" w:rsidRDefault="00956647">
      <w:pPr>
        <w:ind w:firstLine="284"/>
        <w:jc w:val="both"/>
      </w:pPr>
      <w:r>
        <w:t>для выемок в набухающих грунтах при неблагоприятных условиях увлажнения;</w:t>
      </w:r>
    </w:p>
    <w:p w:rsidR="00000000" w:rsidRDefault="00956647">
      <w:pPr>
        <w:ind w:firstLine="284"/>
        <w:jc w:val="both"/>
      </w:pPr>
      <w:r>
        <w:lastRenderedPageBreak/>
        <w:t>для насыпей и выемок, сооружаемых в сложных инженерно-геологических условиях: на косогорах круче 1:3, на участках с наличием или возможностью развития оползневых явлений, оврагов, карста, обвалов, осыпей, селей, снежных лавин, наледи, вечной мерзлоты и т.п.;</w:t>
      </w:r>
    </w:p>
    <w:p w:rsidR="00000000" w:rsidRDefault="00956647">
      <w:pPr>
        <w:ind w:firstLine="284"/>
        <w:jc w:val="both"/>
      </w:pPr>
      <w:r>
        <w:t>при воздействии земляного полотна с применением взрывов или гидромеханизации;</w:t>
      </w:r>
    </w:p>
    <w:p w:rsidR="00000000" w:rsidRDefault="00956647">
      <w:pPr>
        <w:ind w:firstLine="284"/>
        <w:jc w:val="both"/>
      </w:pPr>
      <w:r>
        <w:t>при проектировании периодически затопляемых дорог при</w:t>
      </w:r>
      <w:r>
        <w:t xml:space="preserve"> пересечении </w:t>
      </w:r>
      <w:proofErr w:type="spellStart"/>
      <w:r>
        <w:t>водопотоков</w:t>
      </w:r>
      <w:proofErr w:type="spellEnd"/>
      <w:r>
        <w:t>;</w:t>
      </w:r>
    </w:p>
    <w:p w:rsidR="00000000" w:rsidRDefault="00956647">
      <w:pPr>
        <w:ind w:firstLine="284"/>
        <w:jc w:val="both"/>
      </w:pPr>
      <w:r>
        <w:t>при применении теплоизоляционных слоев на участках вечномерзлых грунтов.</w:t>
      </w:r>
    </w:p>
    <w:p w:rsidR="00000000" w:rsidRDefault="00956647">
      <w:pPr>
        <w:ind w:firstLine="284"/>
        <w:jc w:val="both"/>
      </w:pPr>
      <w:r>
        <w:t>Индивидуально необходимо также проектировать водоотводные, дренажные, поддерживающие, защитные и другие сооружения, обеспечивающие устойчивость земляного полотна в сложных условиях, а также участки сопряжения земляного полотна с мостами и путепроводами.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center"/>
      </w:pPr>
      <w:r>
        <w:t>ГРУНТЫ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 xml:space="preserve">6.5. Грунты, используемые в дорожном строительстве, по происхождению, составу, состоянию в природном залегании, набуханию, </w:t>
      </w:r>
      <w:proofErr w:type="spellStart"/>
      <w:r>
        <w:t>просадочности</w:t>
      </w:r>
      <w:proofErr w:type="spellEnd"/>
      <w:r>
        <w:t xml:space="preserve"> и степени цем</w:t>
      </w:r>
      <w:r>
        <w:t>ентации льдом должны подразделяться в соответствии с ГОСТ 25100-82. Разновидности грунтов по характеру и степени засоления приведены в таблице 3 обязательного приложения 2.</w:t>
      </w:r>
    </w:p>
    <w:p w:rsidR="00000000" w:rsidRDefault="00956647">
      <w:pPr>
        <w:ind w:firstLine="284"/>
        <w:jc w:val="both"/>
      </w:pPr>
      <w:r>
        <w:t xml:space="preserve">Грунты для верхней части земляного полотна следует дополнительно подразделять по составу (глинистые грунты), </w:t>
      </w:r>
      <w:proofErr w:type="spellStart"/>
      <w:r>
        <w:t>набухаемости</w:t>
      </w:r>
      <w:proofErr w:type="spellEnd"/>
      <w:r>
        <w:t xml:space="preserve">, относительной </w:t>
      </w:r>
      <w:proofErr w:type="spellStart"/>
      <w:r>
        <w:t>просадочности</w:t>
      </w:r>
      <w:proofErr w:type="spellEnd"/>
      <w:r>
        <w:t xml:space="preserve"> и склонности к морозному пучению, а также по льдистости и </w:t>
      </w:r>
      <w:proofErr w:type="spellStart"/>
      <w:r>
        <w:t>просадочности</w:t>
      </w:r>
      <w:proofErr w:type="spellEnd"/>
      <w:r>
        <w:t xml:space="preserve"> при оттаивании - в соответствии с таблицей 2, 4-10 обязательного приложения 2.</w:t>
      </w:r>
    </w:p>
    <w:p w:rsidR="00000000" w:rsidRDefault="00956647">
      <w:pPr>
        <w:ind w:firstLine="284"/>
        <w:jc w:val="both"/>
      </w:pPr>
      <w:r>
        <w:t>Грунты для сооружения насыпей и рабоч</w:t>
      </w:r>
      <w:r>
        <w:t>его слоя подразделяются по степени увлажнения в соответствии с таблицей 11 обязательного приложения 2. При этом к грунтам с допустимой влажностью следует относить грунты, влажность которых соответствует требованиям таблицы 12 обязательного приложения 2.</w:t>
      </w:r>
    </w:p>
    <w:p w:rsidR="00000000" w:rsidRDefault="00956647">
      <w:pPr>
        <w:ind w:firstLine="284"/>
        <w:jc w:val="both"/>
      </w:pPr>
      <w:r>
        <w:t xml:space="preserve">6.6. К особым грунтам следует относить: торфяные и </w:t>
      </w:r>
      <w:proofErr w:type="spellStart"/>
      <w:r>
        <w:t>заторфованные</w:t>
      </w:r>
      <w:proofErr w:type="spellEnd"/>
      <w:r>
        <w:t xml:space="preserve">; сапропели; илы; </w:t>
      </w:r>
      <w:proofErr w:type="spellStart"/>
      <w:r>
        <w:t>иольдиевые</w:t>
      </w:r>
      <w:proofErr w:type="spellEnd"/>
      <w:r>
        <w:t xml:space="preserve"> глины; лессы; аргиллиты и алевролиты; мергели, глинистые мергели и мергелистые глины; трепел; тальковые и </w:t>
      </w:r>
      <w:proofErr w:type="spellStart"/>
      <w:r>
        <w:t>пирофиллитовые</w:t>
      </w:r>
      <w:proofErr w:type="spellEnd"/>
      <w:r>
        <w:t xml:space="preserve">; </w:t>
      </w:r>
      <w:proofErr w:type="spellStart"/>
      <w:r>
        <w:t>дочетвертичные</w:t>
      </w:r>
      <w:proofErr w:type="spellEnd"/>
      <w:r>
        <w:t xml:space="preserve"> глинистые грунты, глинистые </w:t>
      </w:r>
      <w:r>
        <w:t>сланцы и сланцевые глины; черноземы; пески барханные; техногенные грунты (отходы промышленности).</w:t>
      </w:r>
    </w:p>
    <w:p w:rsidR="00000000" w:rsidRDefault="00956647">
      <w:pPr>
        <w:ind w:firstLine="284"/>
        <w:jc w:val="both"/>
      </w:pPr>
      <w:r>
        <w:t xml:space="preserve">6.7. К слабым следует относить связные грунты, имеющие прочность на сдвиг в условиях природного залегания менее 0,075 </w:t>
      </w:r>
      <w:proofErr w:type="spellStart"/>
      <w:r>
        <w:t>Мпа</w:t>
      </w:r>
      <w:proofErr w:type="spellEnd"/>
      <w:r>
        <w:t xml:space="preserve"> (при испытании прибором вращательного среза) или модуль осадки более 50 мм/м при нагрузке 0,25 </w:t>
      </w:r>
      <w:proofErr w:type="spellStart"/>
      <w:r>
        <w:t>Мпа</w:t>
      </w:r>
      <w:proofErr w:type="spellEnd"/>
      <w:r>
        <w:t xml:space="preserve"> (модуль деформации ниже 5,0 МПа). При отсутствии данных испытаний к слабым грунтам следует относить торф и </w:t>
      </w:r>
      <w:proofErr w:type="spellStart"/>
      <w:r>
        <w:t>заторфованные</w:t>
      </w:r>
      <w:proofErr w:type="spellEnd"/>
      <w:r>
        <w:t xml:space="preserve"> грунты, илы, сапропели, глинистые грунты с коэффициентом консистенции св</w:t>
      </w:r>
      <w:r>
        <w:t xml:space="preserve">ыше 0,5, </w:t>
      </w:r>
      <w:proofErr w:type="spellStart"/>
      <w:r>
        <w:t>иольдиевые</w:t>
      </w:r>
      <w:proofErr w:type="spellEnd"/>
      <w:r>
        <w:t xml:space="preserve"> глины, грунты мокрых солончаков.</w:t>
      </w:r>
    </w:p>
    <w:p w:rsidR="00000000" w:rsidRDefault="00956647">
      <w:pPr>
        <w:ind w:firstLine="284"/>
        <w:jc w:val="both"/>
      </w:pPr>
      <w:r>
        <w:t>6.8. К дренирующим следует относить грунты, имеющие при максимальной плотности при стандартном уплотнении по ГОСТ 22733-77 коэффициент фильтрации не менее 0,5 м/</w:t>
      </w:r>
      <w:proofErr w:type="spellStart"/>
      <w:r>
        <w:t>сут</w:t>
      </w:r>
      <w:proofErr w:type="spellEnd"/>
      <w:r>
        <w:t>.</w:t>
      </w:r>
    </w:p>
    <w:p w:rsidR="00000000" w:rsidRDefault="00956647">
      <w:pPr>
        <w:ind w:firstLine="284"/>
        <w:jc w:val="both"/>
      </w:pPr>
      <w:r>
        <w:t>6.9. Пески со степенью неоднородности (по ГОСТ 25100-82) менее 3, а также мелкие пески с содержанием по массе не менее 90 % частиц размером 0,10 - 0,25 мм следует относить к однородным.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center"/>
      </w:pPr>
      <w:r>
        <w:t xml:space="preserve">ВЕРХНЯЯ ЧАСТЬ ЗЕМЛЯНОГО ПОЛОТНА </w:t>
      </w:r>
    </w:p>
    <w:p w:rsidR="00000000" w:rsidRDefault="00956647">
      <w:pPr>
        <w:ind w:firstLine="284"/>
        <w:jc w:val="center"/>
      </w:pPr>
      <w:r>
        <w:t>(РАБОЧИЙ СЛОЙ)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6.10. Для обеспечения устойчивости и прочности верхней ча</w:t>
      </w:r>
      <w:r>
        <w:t>сти земляного полотна и дорожной одежды возвышение поверхности покрытия над расчетным уровнем грунтовых вод, верховодки или длительно (более 30 суток) стоящих поверхностных вод, а также над поверхностью земли на участках с необеспеченным поверхностным стоком или над уровнем кратковременно (менее 30 суток) стоящих поверхностных вод должно соответствовать требованиям таблицы 21.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21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451"/>
        <w:gridCol w:w="1186"/>
        <w:gridCol w:w="1451"/>
        <w:gridCol w:w="15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 xml:space="preserve">Грунт рабочего слоя </w:t>
            </w:r>
          </w:p>
        </w:tc>
        <w:tc>
          <w:tcPr>
            <w:tcW w:w="5670" w:type="dxa"/>
            <w:gridSpan w:val="4"/>
          </w:tcPr>
          <w:p w:rsidR="00000000" w:rsidRDefault="00956647">
            <w:pPr>
              <w:jc w:val="center"/>
            </w:pPr>
            <w:r>
              <w:t>Наименьшее возвышение поверхности покрытия, м,</w:t>
            </w:r>
          </w:p>
          <w:p w:rsidR="00000000" w:rsidRDefault="00956647">
            <w:pPr>
              <w:jc w:val="center"/>
            </w:pPr>
            <w:r>
              <w:t>в пределах дорожно-климатических зон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451" w:type="dxa"/>
          </w:tcPr>
          <w:p w:rsidR="00000000" w:rsidRDefault="00956647">
            <w:pPr>
              <w:jc w:val="center"/>
            </w:pPr>
            <w:r>
              <w:t>II</w:t>
            </w:r>
          </w:p>
        </w:tc>
        <w:tc>
          <w:tcPr>
            <w:tcW w:w="1186" w:type="dxa"/>
          </w:tcPr>
          <w:p w:rsidR="00000000" w:rsidRDefault="00956647">
            <w:pPr>
              <w:jc w:val="center"/>
            </w:pPr>
            <w:r>
              <w:t>III</w:t>
            </w:r>
          </w:p>
        </w:tc>
        <w:tc>
          <w:tcPr>
            <w:tcW w:w="1451" w:type="dxa"/>
          </w:tcPr>
          <w:p w:rsidR="00000000" w:rsidRDefault="00956647">
            <w:pPr>
              <w:jc w:val="center"/>
            </w:pPr>
            <w:r>
              <w:t>IV</w:t>
            </w:r>
          </w:p>
        </w:tc>
        <w:tc>
          <w:tcPr>
            <w:tcW w:w="1581" w:type="dxa"/>
          </w:tcPr>
          <w:p w:rsidR="00000000" w:rsidRDefault="00956647">
            <w:pPr>
              <w:jc w:val="center"/>
            </w:pPr>
            <w:r>
              <w:t>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956647">
            <w:r>
              <w:t>Песок мелкий, супесь легкая крупная, супесь легкая</w:t>
            </w:r>
          </w:p>
        </w:tc>
        <w:tc>
          <w:tcPr>
            <w:tcW w:w="1451" w:type="dxa"/>
          </w:tcPr>
          <w:p w:rsidR="00000000" w:rsidRDefault="00956647">
            <w:pPr>
              <w:jc w:val="center"/>
            </w:pPr>
            <w:r>
              <w:rPr>
                <w:u w:val="single"/>
              </w:rPr>
              <w:t>1,1</w:t>
            </w:r>
          </w:p>
          <w:p w:rsidR="00000000" w:rsidRDefault="00956647">
            <w:pPr>
              <w:jc w:val="center"/>
            </w:pPr>
            <w:r>
              <w:t>0,9</w:t>
            </w:r>
          </w:p>
        </w:tc>
        <w:tc>
          <w:tcPr>
            <w:tcW w:w="1186" w:type="dxa"/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0,9</w:t>
            </w:r>
          </w:p>
          <w:p w:rsidR="00000000" w:rsidRDefault="00956647">
            <w:pPr>
              <w:jc w:val="center"/>
            </w:pPr>
            <w:r>
              <w:t>0,7</w:t>
            </w:r>
          </w:p>
        </w:tc>
        <w:tc>
          <w:tcPr>
            <w:tcW w:w="1451" w:type="dxa"/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0,75</w:t>
            </w:r>
          </w:p>
          <w:p w:rsidR="00000000" w:rsidRDefault="00956647">
            <w:pPr>
              <w:jc w:val="center"/>
            </w:pPr>
            <w:r>
              <w:t>0,55</w:t>
            </w:r>
          </w:p>
        </w:tc>
        <w:tc>
          <w:tcPr>
            <w:tcW w:w="1581" w:type="dxa"/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0,5</w:t>
            </w:r>
          </w:p>
          <w:p w:rsidR="00000000" w:rsidRDefault="00956647">
            <w:pPr>
              <w:jc w:val="center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956647">
            <w:r>
              <w:lastRenderedPageBreak/>
              <w:t>Песок пылеватый, супесь пылеватая</w:t>
            </w:r>
          </w:p>
        </w:tc>
        <w:tc>
          <w:tcPr>
            <w:tcW w:w="1451" w:type="dxa"/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1,5</w:t>
            </w:r>
          </w:p>
          <w:p w:rsidR="00000000" w:rsidRDefault="00956647">
            <w:pPr>
              <w:jc w:val="center"/>
            </w:pPr>
            <w:r>
              <w:t>1,2</w:t>
            </w:r>
          </w:p>
        </w:tc>
        <w:tc>
          <w:tcPr>
            <w:tcW w:w="1186" w:type="dxa"/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1,2</w:t>
            </w:r>
          </w:p>
          <w:p w:rsidR="00000000" w:rsidRDefault="00956647">
            <w:pPr>
              <w:jc w:val="center"/>
            </w:pPr>
            <w:r>
              <w:t>1,0</w:t>
            </w:r>
          </w:p>
        </w:tc>
        <w:tc>
          <w:tcPr>
            <w:tcW w:w="1451" w:type="dxa"/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1,1</w:t>
            </w:r>
          </w:p>
          <w:p w:rsidR="00000000" w:rsidRDefault="00956647">
            <w:pPr>
              <w:jc w:val="center"/>
            </w:pPr>
            <w:r>
              <w:t>0,8</w:t>
            </w:r>
          </w:p>
        </w:tc>
        <w:tc>
          <w:tcPr>
            <w:tcW w:w="1581" w:type="dxa"/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0,8</w:t>
            </w:r>
          </w:p>
          <w:p w:rsidR="00000000" w:rsidRDefault="00956647">
            <w:pPr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956647">
            <w:r>
              <w:t>Суглинок легкий, суглинок тяжелый, глины</w:t>
            </w:r>
          </w:p>
        </w:tc>
        <w:tc>
          <w:tcPr>
            <w:tcW w:w="1451" w:type="dxa"/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2,2</w:t>
            </w:r>
          </w:p>
          <w:p w:rsidR="00000000" w:rsidRDefault="00956647">
            <w:pPr>
              <w:jc w:val="center"/>
            </w:pPr>
            <w:r>
              <w:t>1,6</w:t>
            </w:r>
          </w:p>
        </w:tc>
        <w:tc>
          <w:tcPr>
            <w:tcW w:w="1186" w:type="dxa"/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1,8</w:t>
            </w:r>
          </w:p>
          <w:p w:rsidR="00000000" w:rsidRDefault="00956647">
            <w:pPr>
              <w:jc w:val="center"/>
            </w:pPr>
            <w:r>
              <w:t>1,4</w:t>
            </w:r>
          </w:p>
        </w:tc>
        <w:tc>
          <w:tcPr>
            <w:tcW w:w="1451" w:type="dxa"/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1,5</w:t>
            </w:r>
          </w:p>
          <w:p w:rsidR="00000000" w:rsidRDefault="00956647">
            <w:pPr>
              <w:jc w:val="center"/>
            </w:pPr>
            <w:r>
              <w:t>1,1</w:t>
            </w:r>
          </w:p>
        </w:tc>
        <w:tc>
          <w:tcPr>
            <w:tcW w:w="1581" w:type="dxa"/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1,1</w:t>
            </w:r>
          </w:p>
          <w:p w:rsidR="00000000" w:rsidRDefault="00956647">
            <w:pPr>
              <w:jc w:val="center"/>
            </w:pPr>
            <w: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956647">
            <w:r>
              <w:t>Супесь тяжелая пылеватая, суглинок легкий пылеватый, суглинок тяжелый пылеватый</w:t>
            </w:r>
          </w:p>
        </w:tc>
        <w:tc>
          <w:tcPr>
            <w:tcW w:w="1451" w:type="dxa"/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2,4</w:t>
            </w:r>
          </w:p>
          <w:p w:rsidR="00000000" w:rsidRDefault="00956647">
            <w:pPr>
              <w:jc w:val="center"/>
            </w:pPr>
            <w:r>
              <w:t>1,8</w:t>
            </w:r>
          </w:p>
        </w:tc>
        <w:tc>
          <w:tcPr>
            <w:tcW w:w="1186" w:type="dxa"/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2,1</w:t>
            </w:r>
          </w:p>
          <w:p w:rsidR="00000000" w:rsidRDefault="00956647">
            <w:pPr>
              <w:jc w:val="center"/>
            </w:pPr>
            <w:r>
              <w:t>1,5</w:t>
            </w:r>
          </w:p>
        </w:tc>
        <w:tc>
          <w:tcPr>
            <w:tcW w:w="1451" w:type="dxa"/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1,8</w:t>
            </w:r>
          </w:p>
          <w:p w:rsidR="00000000" w:rsidRDefault="00956647">
            <w:pPr>
              <w:jc w:val="center"/>
            </w:pPr>
            <w:r>
              <w:t>1,3</w:t>
            </w:r>
          </w:p>
        </w:tc>
        <w:tc>
          <w:tcPr>
            <w:tcW w:w="1581" w:type="dxa"/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1,2</w:t>
            </w:r>
          </w:p>
          <w:p w:rsidR="00000000" w:rsidRDefault="00956647">
            <w:pPr>
              <w:jc w:val="center"/>
            </w:pPr>
            <w:r>
              <w:t>0,8</w:t>
            </w:r>
          </w:p>
        </w:tc>
      </w:tr>
    </w:tbl>
    <w:p w:rsidR="00000000" w:rsidRDefault="00956647">
      <w:pPr>
        <w:ind w:firstLine="284"/>
        <w:jc w:val="both"/>
        <w:rPr>
          <w:sz w:val="18"/>
        </w:rPr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Примечания:  1. Над чертой - возвышение поверхности покрытия над уровнем грунтовых вод, верховодки или длительно (более 30 суток) стоящих поверхностных вод, под чертой -</w:t>
      </w:r>
      <w:r>
        <w:rPr>
          <w:sz w:val="18"/>
        </w:rPr>
        <w:t xml:space="preserve"> то же, над  поверхностью земли на участках с необеспеченным поверхностным стоком или над уровнем кратковременно (менее 30 суток) стоящих поверхностных вод.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2. За расчетный уровень грунтовых вод надлежит принимать максимально возможный осенний (перед промерзанием) уровень за период между восстановлениями прочности дорожных одежд (капитальными ремонтами). В районах, где наблюдаются частые продолжительные оттепели, за расчетный следует принимать максимально возможный весенний уровень грунтовых вод за период м</w:t>
      </w:r>
      <w:r>
        <w:rPr>
          <w:sz w:val="18"/>
        </w:rPr>
        <w:t>ежду капитальными ремонтами. В районах с глубиной промерзания менее толщины дорожной одежды за расчетный уровень следует принимать максимально возможный уровень грунтовых вод требуемой вероятности превышения в период его сезонного максимума. Положение расчетного уровня грунтовых вод следует устанавливать по данных разовых краткосрочных замеров на период изысканий и прогнозов, составляемых институтом ВСЕГИНГЕО. При отсутствии указанных данных, а также при наличии верховодки за расчетный допускается принимать</w:t>
      </w:r>
      <w:r>
        <w:rPr>
          <w:sz w:val="18"/>
        </w:rPr>
        <w:t xml:space="preserve"> уровень, определяемых по верхней линии </w:t>
      </w:r>
      <w:proofErr w:type="spellStart"/>
      <w:r>
        <w:rPr>
          <w:sz w:val="18"/>
        </w:rPr>
        <w:t>оглеения</w:t>
      </w:r>
      <w:proofErr w:type="spellEnd"/>
      <w:r>
        <w:rPr>
          <w:sz w:val="18"/>
        </w:rPr>
        <w:t xml:space="preserve"> грунтов.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3. Возвышения поверхности покрытия дорожной одежды над уровнем подземных вод или слабо- и среднезасоленных грунтах следует увеличивать на 20 % (для суглинков и глин - 30 %), а при сильнозасоленных грунтах - 40-60 %.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4. В районах постоянного искусственного орошения возвышение поверхности покрытия над зимне-весенним уровнем грунтовых вод в IV, V зонах следует увеличивать на 0,4 м, а в III зоне на 0,2 м.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6.11. Возвышение поверхности покрытия на участка</w:t>
      </w:r>
      <w:r>
        <w:t>х насыпей, проектируемых с откосами крутизной менее 1:1,5, а также с бермами, допускается уточнять на основании расчета.</w:t>
      </w:r>
    </w:p>
    <w:p w:rsidR="00000000" w:rsidRDefault="00956647">
      <w:pPr>
        <w:ind w:firstLine="284"/>
        <w:jc w:val="both"/>
      </w:pPr>
      <w:r>
        <w:t>6.12. Минимальное возвышение поверхности покрытия в I дорожно-климатической зоне устанавливают на основе теплотехнических расчетов (п. 6.47), но не менее норм для II дорожно-климатической зоны.</w:t>
      </w:r>
    </w:p>
    <w:p w:rsidR="00000000" w:rsidRDefault="00956647">
      <w:pPr>
        <w:ind w:firstLine="284"/>
        <w:jc w:val="both"/>
      </w:pPr>
      <w:r>
        <w:t>6.13. При наличии в рабочем слое различных грунтов возвышение следует назначать по грунту, для которого требуемое возвышение имеет наибольшее значение.</w:t>
      </w:r>
    </w:p>
    <w:p w:rsidR="00000000" w:rsidRDefault="00956647">
      <w:pPr>
        <w:ind w:firstLine="284"/>
        <w:jc w:val="both"/>
      </w:pPr>
      <w:r>
        <w:t>6.14. Рабочий слой на глубину 1,2 м от поверх</w:t>
      </w:r>
      <w:r>
        <w:t xml:space="preserve">ности цементобетонных и на глубину 1 м </w:t>
      </w:r>
      <w:proofErr w:type="spellStart"/>
      <w:r>
        <w:t>асфальто-бетонных</w:t>
      </w:r>
      <w:proofErr w:type="spellEnd"/>
      <w:r>
        <w:t xml:space="preserve"> покрытий во II дорожно-климатической зоне и на 1 и 0,8 м соответственно в III дорожно-климатической зоне должен состоять из </w:t>
      </w:r>
      <w:proofErr w:type="spellStart"/>
      <w:r>
        <w:t>непучинистых</w:t>
      </w:r>
      <w:proofErr w:type="spellEnd"/>
      <w:r>
        <w:t xml:space="preserve"> или </w:t>
      </w:r>
      <w:proofErr w:type="spellStart"/>
      <w:r>
        <w:t>слабопучинистых</w:t>
      </w:r>
      <w:proofErr w:type="spellEnd"/>
      <w:r>
        <w:t xml:space="preserve"> грунтов (табл. 6 и 7 обязательного приложения 2). При использовании в пределах 2/3 глубины промерзания грунтов III - V категорий </w:t>
      </w:r>
      <w:proofErr w:type="spellStart"/>
      <w:r>
        <w:t>пучинистости</w:t>
      </w:r>
      <w:proofErr w:type="spellEnd"/>
      <w:r>
        <w:t xml:space="preserve"> величину морозного пучения следует определять расчетом по результатам испытаний. При проектировании дорог  во II и III зонах при глубине промерзания до 1,5 </w:t>
      </w:r>
      <w:r>
        <w:t>м допускается величину морозного пучения определять по табл. 8 обязательного приложения 2.</w:t>
      </w:r>
    </w:p>
    <w:p w:rsidR="00000000" w:rsidRDefault="00956647">
      <w:pPr>
        <w:ind w:firstLine="284"/>
        <w:jc w:val="both"/>
      </w:pPr>
      <w:r>
        <w:t xml:space="preserve">В условиях IV и V дорожно-климатических зон рабочий слой должен состоять из </w:t>
      </w:r>
      <w:proofErr w:type="spellStart"/>
      <w:r>
        <w:t>ненабухающих</w:t>
      </w:r>
      <w:proofErr w:type="spellEnd"/>
      <w:r>
        <w:t xml:space="preserve"> и </w:t>
      </w:r>
      <w:proofErr w:type="spellStart"/>
      <w:r>
        <w:t>непросадочных</w:t>
      </w:r>
      <w:proofErr w:type="spellEnd"/>
      <w:r>
        <w:t xml:space="preserve"> грунтов (табл. 4 и 5 обязательного приложения 2) на глубину 1 и 0,8 м от поверхности соответственно цементобетонного  и асфальтобетонного покрытий.</w:t>
      </w:r>
    </w:p>
    <w:p w:rsidR="00000000" w:rsidRDefault="00956647">
      <w:pPr>
        <w:ind w:firstLine="284"/>
        <w:jc w:val="both"/>
      </w:pPr>
      <w:r>
        <w:t>6.15. Степень уплотнения грунта рабочего слоя, определяемая величиной коэффициента уплотнения (см. справочное приложение 4), должна отвечать требованиям табл. 22.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</w:t>
      </w:r>
      <w:r>
        <w:t>ица 22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134"/>
        <w:gridCol w:w="992"/>
        <w:gridCol w:w="992"/>
        <w:gridCol w:w="937"/>
        <w:gridCol w:w="962"/>
        <w:gridCol w:w="962"/>
        <w:gridCol w:w="8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Элементы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Глубина</w:t>
            </w:r>
          </w:p>
          <w:p w:rsidR="00000000" w:rsidRDefault="00956647">
            <w:pPr>
              <w:jc w:val="center"/>
            </w:pPr>
            <w:proofErr w:type="spellStart"/>
            <w:r>
              <w:t>расположе</w:t>
            </w:r>
            <w:proofErr w:type="spellEnd"/>
            <w:r>
              <w:t>-</w:t>
            </w:r>
          </w:p>
        </w:tc>
        <w:tc>
          <w:tcPr>
            <w:tcW w:w="5670" w:type="dxa"/>
            <w:gridSpan w:val="6"/>
          </w:tcPr>
          <w:p w:rsidR="00000000" w:rsidRDefault="00956647">
            <w:pPr>
              <w:jc w:val="center"/>
            </w:pPr>
            <w:r>
              <w:t>Наименьший коэффициент уплотнения грунта</w:t>
            </w:r>
          </w:p>
          <w:p w:rsidR="00000000" w:rsidRDefault="00956647">
            <w:pPr>
              <w:jc w:val="center"/>
            </w:pPr>
            <w:r>
              <w:t>при типе дорожных одежд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земляного полотна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proofErr w:type="spellStart"/>
            <w:r>
              <w:t>ния</w:t>
            </w:r>
            <w:proofErr w:type="spellEnd"/>
            <w:r>
              <w:t xml:space="preserve"> слоя от поверхности</w:t>
            </w:r>
          </w:p>
        </w:tc>
        <w:tc>
          <w:tcPr>
            <w:tcW w:w="2921" w:type="dxa"/>
            <w:gridSpan w:val="3"/>
          </w:tcPr>
          <w:p w:rsidR="00000000" w:rsidRDefault="00956647">
            <w:pPr>
              <w:jc w:val="center"/>
            </w:pPr>
            <w:r>
              <w:t>капитальном</w:t>
            </w:r>
          </w:p>
        </w:tc>
        <w:tc>
          <w:tcPr>
            <w:tcW w:w="2749" w:type="dxa"/>
            <w:gridSpan w:val="3"/>
          </w:tcPr>
          <w:p w:rsidR="00000000" w:rsidRDefault="00956647">
            <w:pPr>
              <w:jc w:val="center"/>
            </w:pPr>
            <w:r>
              <w:t>облегченном и переходном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 xml:space="preserve"> покрытия, м</w:t>
            </w:r>
          </w:p>
        </w:tc>
        <w:tc>
          <w:tcPr>
            <w:tcW w:w="5670" w:type="dxa"/>
            <w:gridSpan w:val="6"/>
          </w:tcPr>
          <w:p w:rsidR="00000000" w:rsidRDefault="00956647">
            <w:pPr>
              <w:jc w:val="center"/>
            </w:pPr>
            <w:r>
              <w:t>в дорожно-климатических зонах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992" w:type="dxa"/>
          </w:tcPr>
          <w:p w:rsidR="00000000" w:rsidRDefault="00956647">
            <w:pPr>
              <w:jc w:val="center"/>
            </w:pPr>
            <w:r>
              <w:t>I</w:t>
            </w:r>
          </w:p>
        </w:tc>
        <w:tc>
          <w:tcPr>
            <w:tcW w:w="992" w:type="dxa"/>
          </w:tcPr>
          <w:p w:rsidR="00000000" w:rsidRDefault="00956647">
            <w:pPr>
              <w:jc w:val="center"/>
            </w:pPr>
            <w:r>
              <w:t>II, III</w:t>
            </w:r>
          </w:p>
        </w:tc>
        <w:tc>
          <w:tcPr>
            <w:tcW w:w="937" w:type="dxa"/>
          </w:tcPr>
          <w:p w:rsidR="00000000" w:rsidRDefault="00956647">
            <w:pPr>
              <w:jc w:val="center"/>
            </w:pPr>
            <w:r>
              <w:t>IV, V</w:t>
            </w:r>
          </w:p>
        </w:tc>
        <w:tc>
          <w:tcPr>
            <w:tcW w:w="962" w:type="dxa"/>
          </w:tcPr>
          <w:p w:rsidR="00000000" w:rsidRDefault="00956647">
            <w:pPr>
              <w:jc w:val="center"/>
            </w:pPr>
            <w:r>
              <w:t>I</w:t>
            </w:r>
          </w:p>
        </w:tc>
        <w:tc>
          <w:tcPr>
            <w:tcW w:w="962" w:type="dxa"/>
          </w:tcPr>
          <w:p w:rsidR="00000000" w:rsidRDefault="00956647">
            <w:pPr>
              <w:jc w:val="center"/>
            </w:pPr>
            <w:r>
              <w:t>II, III</w:t>
            </w:r>
          </w:p>
        </w:tc>
        <w:tc>
          <w:tcPr>
            <w:tcW w:w="826" w:type="dxa"/>
          </w:tcPr>
          <w:p w:rsidR="00000000" w:rsidRDefault="00956647">
            <w:pPr>
              <w:jc w:val="center"/>
            </w:pPr>
            <w:r>
              <w:t>IV, 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956647">
            <w:r>
              <w:t>Рабочий слой</w:t>
            </w:r>
          </w:p>
          <w:p w:rsidR="00000000" w:rsidRDefault="00956647">
            <w:proofErr w:type="spellStart"/>
            <w:r>
              <w:lastRenderedPageBreak/>
              <w:t>Неподтопляемая</w:t>
            </w:r>
            <w:proofErr w:type="spellEnd"/>
            <w:r>
              <w:t xml:space="preserve"> часть насыпи</w:t>
            </w:r>
          </w:p>
          <w:p w:rsidR="00000000" w:rsidRDefault="00956647">
            <w:r>
              <w:t>Подтопляемая</w:t>
            </w:r>
          </w:p>
          <w:p w:rsidR="00000000" w:rsidRDefault="00956647">
            <w:r>
              <w:t>часть насыпи</w:t>
            </w:r>
          </w:p>
          <w:p w:rsidR="00000000" w:rsidRDefault="00956647">
            <w:r>
              <w:t>В рабочем слое</w:t>
            </w:r>
          </w:p>
          <w:p w:rsidR="00000000" w:rsidRDefault="00956647">
            <w:r>
              <w:t>выемки ниже</w:t>
            </w:r>
          </w:p>
          <w:p w:rsidR="00000000" w:rsidRDefault="00956647">
            <w:r>
              <w:t>зоны сезонного</w:t>
            </w:r>
          </w:p>
          <w:p w:rsidR="00000000" w:rsidRDefault="00956647">
            <w:r>
              <w:t>промерзания</w:t>
            </w:r>
          </w:p>
        </w:tc>
        <w:tc>
          <w:tcPr>
            <w:tcW w:w="1134" w:type="dxa"/>
          </w:tcPr>
          <w:p w:rsidR="00000000" w:rsidRDefault="00956647">
            <w:pPr>
              <w:jc w:val="center"/>
            </w:pPr>
            <w:r>
              <w:lastRenderedPageBreak/>
              <w:t>До 1,5</w:t>
            </w:r>
          </w:p>
          <w:p w:rsidR="00000000" w:rsidRDefault="00956647">
            <w:pPr>
              <w:jc w:val="center"/>
            </w:pPr>
            <w:r>
              <w:lastRenderedPageBreak/>
              <w:t>Св. 1,5 до 6</w:t>
            </w:r>
          </w:p>
          <w:p w:rsidR="00000000" w:rsidRDefault="00956647">
            <w:pPr>
              <w:jc w:val="center"/>
            </w:pPr>
            <w:r>
              <w:t>Св. 6</w:t>
            </w:r>
          </w:p>
          <w:p w:rsidR="00000000" w:rsidRDefault="00956647">
            <w:pPr>
              <w:jc w:val="center"/>
            </w:pPr>
            <w:r>
              <w:t>Св. 1,5 до 6</w:t>
            </w:r>
          </w:p>
          <w:p w:rsidR="00000000" w:rsidRDefault="00956647">
            <w:pPr>
              <w:jc w:val="center"/>
            </w:pPr>
            <w:r>
              <w:t>Св. 6</w:t>
            </w:r>
          </w:p>
          <w:p w:rsidR="00000000" w:rsidRDefault="00956647">
            <w:pPr>
              <w:jc w:val="center"/>
            </w:pPr>
            <w:r>
              <w:t>До 1,2</w:t>
            </w:r>
          </w:p>
          <w:p w:rsidR="00000000" w:rsidRDefault="00956647">
            <w:pPr>
              <w:jc w:val="center"/>
            </w:pPr>
            <w:r>
              <w:t>До 0,8</w:t>
            </w:r>
          </w:p>
        </w:tc>
        <w:tc>
          <w:tcPr>
            <w:tcW w:w="992" w:type="dxa"/>
          </w:tcPr>
          <w:p w:rsidR="00000000" w:rsidRDefault="00956647">
            <w:pPr>
              <w:jc w:val="center"/>
            </w:pPr>
            <w:r>
              <w:lastRenderedPageBreak/>
              <w:t>0,98-0,96</w:t>
            </w:r>
          </w:p>
          <w:p w:rsidR="00000000" w:rsidRDefault="00956647">
            <w:pPr>
              <w:jc w:val="center"/>
            </w:pPr>
            <w:r>
              <w:lastRenderedPageBreak/>
              <w:t>0,95-0,93</w:t>
            </w:r>
          </w:p>
          <w:p w:rsidR="00000000" w:rsidRDefault="00956647">
            <w:pPr>
              <w:ind w:hanging="45"/>
              <w:jc w:val="center"/>
            </w:pPr>
            <w:r>
              <w:t>0,95</w:t>
            </w:r>
          </w:p>
          <w:p w:rsidR="00000000" w:rsidRDefault="00956647">
            <w:pPr>
              <w:jc w:val="center"/>
            </w:pPr>
            <w:r>
              <w:t>0,96-0,95</w:t>
            </w:r>
          </w:p>
          <w:p w:rsidR="00000000" w:rsidRDefault="00956647">
            <w:pPr>
              <w:jc w:val="center"/>
            </w:pPr>
            <w:r>
              <w:t>0,96</w:t>
            </w:r>
          </w:p>
          <w:p w:rsidR="00000000" w:rsidRDefault="00956647">
            <w:pPr>
              <w:jc w:val="center"/>
            </w:pPr>
            <w:r>
              <w:t>-</w:t>
            </w:r>
          </w:p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00000" w:rsidRDefault="00956647">
            <w:pPr>
              <w:jc w:val="center"/>
            </w:pPr>
            <w:r>
              <w:lastRenderedPageBreak/>
              <w:t>1,0-0,98</w:t>
            </w:r>
          </w:p>
          <w:p w:rsidR="00000000" w:rsidRDefault="00956647">
            <w:pPr>
              <w:jc w:val="center"/>
            </w:pPr>
            <w:r>
              <w:lastRenderedPageBreak/>
              <w:t>0,95</w:t>
            </w:r>
          </w:p>
          <w:p w:rsidR="00000000" w:rsidRDefault="00956647">
            <w:pPr>
              <w:jc w:val="center"/>
            </w:pPr>
            <w:r>
              <w:t>0,98</w:t>
            </w:r>
          </w:p>
          <w:p w:rsidR="00000000" w:rsidRDefault="00956647">
            <w:pPr>
              <w:jc w:val="center"/>
            </w:pPr>
            <w:r>
              <w:t>0,98-0</w:t>
            </w:r>
            <w:r>
              <w:t>,95</w:t>
            </w:r>
          </w:p>
          <w:p w:rsidR="00000000" w:rsidRDefault="00956647">
            <w:pPr>
              <w:jc w:val="center"/>
            </w:pPr>
            <w:r>
              <w:t>0,98</w:t>
            </w:r>
          </w:p>
          <w:p w:rsidR="00000000" w:rsidRDefault="00956647">
            <w:pPr>
              <w:jc w:val="center"/>
            </w:pPr>
            <w:r>
              <w:t>0,95</w:t>
            </w:r>
          </w:p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937" w:type="dxa"/>
          </w:tcPr>
          <w:p w:rsidR="00000000" w:rsidRDefault="00956647">
            <w:pPr>
              <w:jc w:val="center"/>
            </w:pPr>
            <w:r>
              <w:lastRenderedPageBreak/>
              <w:t>0,98-0,95</w:t>
            </w:r>
          </w:p>
          <w:p w:rsidR="00000000" w:rsidRDefault="00956647">
            <w:pPr>
              <w:jc w:val="center"/>
            </w:pPr>
            <w:r>
              <w:lastRenderedPageBreak/>
              <w:t>0,95</w:t>
            </w:r>
          </w:p>
          <w:p w:rsidR="00000000" w:rsidRDefault="00956647">
            <w:pPr>
              <w:jc w:val="center"/>
            </w:pPr>
            <w:r>
              <w:t>0,95</w:t>
            </w:r>
          </w:p>
          <w:p w:rsidR="00000000" w:rsidRDefault="00956647">
            <w:pPr>
              <w:jc w:val="center"/>
            </w:pPr>
            <w:r>
              <w:t>0,95</w:t>
            </w:r>
          </w:p>
          <w:p w:rsidR="00000000" w:rsidRDefault="00956647">
            <w:pPr>
              <w:jc w:val="center"/>
            </w:pPr>
            <w:r>
              <w:t>0,98</w:t>
            </w:r>
          </w:p>
          <w:p w:rsidR="00000000" w:rsidRDefault="00956647">
            <w:pPr>
              <w:jc w:val="center"/>
            </w:pPr>
            <w:r>
              <w:t>-</w:t>
            </w:r>
          </w:p>
          <w:p w:rsidR="00000000" w:rsidRDefault="00956647">
            <w:pPr>
              <w:jc w:val="center"/>
            </w:pPr>
            <w:r>
              <w:t>0,95-0,92</w:t>
            </w:r>
          </w:p>
        </w:tc>
        <w:tc>
          <w:tcPr>
            <w:tcW w:w="962" w:type="dxa"/>
          </w:tcPr>
          <w:p w:rsidR="00000000" w:rsidRDefault="00956647">
            <w:pPr>
              <w:jc w:val="center"/>
            </w:pPr>
            <w:r>
              <w:lastRenderedPageBreak/>
              <w:t>0,95-0,93</w:t>
            </w:r>
          </w:p>
          <w:p w:rsidR="00000000" w:rsidRDefault="00956647">
            <w:pPr>
              <w:jc w:val="center"/>
            </w:pPr>
            <w:r>
              <w:lastRenderedPageBreak/>
              <w:t>0,93</w:t>
            </w:r>
          </w:p>
          <w:p w:rsidR="00000000" w:rsidRDefault="00956647">
            <w:pPr>
              <w:jc w:val="center"/>
            </w:pPr>
            <w:r>
              <w:t>0,93</w:t>
            </w:r>
          </w:p>
          <w:p w:rsidR="00000000" w:rsidRDefault="00956647">
            <w:pPr>
              <w:jc w:val="center"/>
            </w:pPr>
            <w:r>
              <w:t>0,95-0,93</w:t>
            </w:r>
          </w:p>
          <w:p w:rsidR="00000000" w:rsidRDefault="00956647">
            <w:pPr>
              <w:jc w:val="center"/>
            </w:pPr>
            <w:r>
              <w:t>0,95</w:t>
            </w:r>
          </w:p>
          <w:p w:rsidR="00000000" w:rsidRDefault="00956647">
            <w:pPr>
              <w:jc w:val="center"/>
            </w:pPr>
            <w:r>
              <w:t>-</w:t>
            </w:r>
          </w:p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962" w:type="dxa"/>
          </w:tcPr>
          <w:p w:rsidR="00000000" w:rsidRDefault="00956647">
            <w:pPr>
              <w:jc w:val="center"/>
            </w:pPr>
            <w:r>
              <w:lastRenderedPageBreak/>
              <w:t>0,98-0,95</w:t>
            </w:r>
          </w:p>
          <w:p w:rsidR="00000000" w:rsidRDefault="00956647">
            <w:pPr>
              <w:jc w:val="center"/>
            </w:pPr>
            <w:r>
              <w:lastRenderedPageBreak/>
              <w:t>0,95</w:t>
            </w:r>
          </w:p>
          <w:p w:rsidR="00000000" w:rsidRDefault="00956647">
            <w:pPr>
              <w:jc w:val="center"/>
            </w:pPr>
            <w:r>
              <w:t>0,95</w:t>
            </w:r>
          </w:p>
          <w:p w:rsidR="00000000" w:rsidRDefault="00956647">
            <w:pPr>
              <w:jc w:val="center"/>
            </w:pPr>
            <w:r>
              <w:t>0,95</w:t>
            </w:r>
          </w:p>
          <w:p w:rsidR="00000000" w:rsidRDefault="00956647">
            <w:pPr>
              <w:jc w:val="center"/>
            </w:pPr>
            <w:r>
              <w:t>0,95</w:t>
            </w:r>
          </w:p>
          <w:p w:rsidR="00000000" w:rsidRDefault="00956647">
            <w:pPr>
              <w:jc w:val="center"/>
            </w:pPr>
            <w:r>
              <w:t>0,95-0,92</w:t>
            </w:r>
          </w:p>
          <w:p w:rsidR="00000000" w:rsidRDefault="00956647">
            <w:pPr>
              <w:jc w:val="center"/>
            </w:pPr>
            <w:r>
              <w:t>-</w:t>
            </w:r>
          </w:p>
          <w:p w:rsidR="00000000" w:rsidRDefault="00956647">
            <w:pPr>
              <w:jc w:val="center"/>
            </w:pPr>
          </w:p>
        </w:tc>
        <w:tc>
          <w:tcPr>
            <w:tcW w:w="826" w:type="dxa"/>
          </w:tcPr>
          <w:p w:rsidR="00000000" w:rsidRDefault="00956647">
            <w:pPr>
              <w:jc w:val="center"/>
            </w:pPr>
            <w:r>
              <w:lastRenderedPageBreak/>
              <w:t>0,95</w:t>
            </w:r>
          </w:p>
          <w:p w:rsidR="00000000" w:rsidRDefault="00956647">
            <w:pPr>
              <w:jc w:val="center"/>
            </w:pPr>
            <w:r>
              <w:lastRenderedPageBreak/>
              <w:t>0,90</w:t>
            </w:r>
          </w:p>
          <w:p w:rsidR="00000000" w:rsidRDefault="00956647">
            <w:pPr>
              <w:jc w:val="center"/>
            </w:pPr>
            <w:r>
              <w:t>0,90</w:t>
            </w:r>
          </w:p>
          <w:p w:rsidR="00000000" w:rsidRDefault="00956647">
            <w:pPr>
              <w:jc w:val="center"/>
            </w:pPr>
            <w:r>
              <w:t>0,95</w:t>
            </w:r>
          </w:p>
          <w:p w:rsidR="00000000" w:rsidRDefault="00956647">
            <w:pPr>
              <w:jc w:val="center"/>
            </w:pPr>
            <w:r>
              <w:t>0,95</w:t>
            </w:r>
          </w:p>
          <w:p w:rsidR="00000000" w:rsidRDefault="00956647">
            <w:pPr>
              <w:jc w:val="center"/>
            </w:pPr>
            <w:r>
              <w:t>-</w:t>
            </w:r>
          </w:p>
          <w:p w:rsidR="00000000" w:rsidRDefault="00956647">
            <w:pPr>
              <w:jc w:val="center"/>
            </w:pPr>
            <w:r>
              <w:t>0,90</w:t>
            </w:r>
          </w:p>
        </w:tc>
      </w:tr>
    </w:tbl>
    <w:p w:rsidR="00000000" w:rsidRDefault="00956647">
      <w:pPr>
        <w:ind w:firstLine="284"/>
        <w:jc w:val="both"/>
        <w:rPr>
          <w:sz w:val="18"/>
        </w:rPr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 xml:space="preserve">Примечания: 1. Большие значения коэффициента уплотнения грунта следует принимать при цементобетонных покрытиях и </w:t>
      </w:r>
      <w:proofErr w:type="spellStart"/>
      <w:r>
        <w:rPr>
          <w:sz w:val="18"/>
        </w:rPr>
        <w:t>цементогрунтовых</w:t>
      </w:r>
      <w:proofErr w:type="spellEnd"/>
      <w:r>
        <w:rPr>
          <w:sz w:val="18"/>
        </w:rPr>
        <w:t xml:space="preserve"> основаниях, а также при дорожных одеждах облегченного типа, меньше значения - во всех остальных случаях.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2. В районах поливных земель при возможности увлажнения земельного полотна требования к плотности грунт</w:t>
      </w:r>
      <w:r>
        <w:rPr>
          <w:sz w:val="18"/>
        </w:rPr>
        <w:t>а для всех типов дорожных одежд следует принимать такими же, как указано в графах для II и III дорожно-климатических зон.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3. Для земляного полотна, сооружаемого в районах распространения островной высокотемпературной вечной мерзлоты, коэффициенты уплотнения следует принимать такими же, как для II дорожно-климатической зоны.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6.16. При сохранении стабильной плотности и влажности грунтов во II и III дорожно-климатических зонах допускается при обосновании более значительное уплотнение верхней части рабочего сл</w:t>
      </w:r>
      <w:r>
        <w:t>оя земляного полотна для использования в качестве нижнего конструктивного слоя дорожной одежды.</w:t>
      </w:r>
    </w:p>
    <w:p w:rsidR="00000000" w:rsidRDefault="00956647">
      <w:pPr>
        <w:ind w:firstLine="284"/>
        <w:jc w:val="both"/>
      </w:pPr>
      <w:r>
        <w:t xml:space="preserve">6.17. В IV и V зонах при проектировании земляного полотна следует рассматривать вопрос о повышении плотности грунтов по сравнению с нормами табл. 22 при соответствующем технико-экономическом обосновании и при условии защиты связного набухающего грунта от </w:t>
      </w:r>
      <w:proofErr w:type="spellStart"/>
      <w:r>
        <w:t>доувлажнения</w:t>
      </w:r>
      <w:proofErr w:type="spellEnd"/>
      <w:r>
        <w:t xml:space="preserve"> в процессе эксплуатации. Для V зоны следует предусматривать повышение степени уплотнения (до 1 - 1,05) верхней части рабочего слоя толщиной 0,2 - 0,</w:t>
      </w:r>
      <w:r>
        <w:t>3 м. То же следует предусматривать на дорогах I категории во всех дорожно-климатических зонах.</w:t>
      </w:r>
    </w:p>
    <w:p w:rsidR="00000000" w:rsidRDefault="00956647">
      <w:pPr>
        <w:ind w:firstLine="284"/>
        <w:jc w:val="both"/>
      </w:pPr>
      <w:r>
        <w:t>6.18. Требуемую степень уплотнения крупнообломочных природных и техногенных грунтов в рабочем слое следует устанавливать по результатам пробного уплотнения.</w:t>
      </w:r>
    </w:p>
    <w:p w:rsidR="00000000" w:rsidRDefault="00956647">
      <w:pPr>
        <w:ind w:firstLine="284"/>
        <w:jc w:val="both"/>
      </w:pPr>
      <w:r>
        <w:t>6.19. Не допускается использовать в пределах рабочего слоя особые грунты без специальных технико-экономических обоснований, учитывающих результаты их непосредственных испытаний.</w:t>
      </w:r>
    </w:p>
    <w:p w:rsidR="00000000" w:rsidRDefault="00956647">
      <w:pPr>
        <w:ind w:firstLine="284"/>
        <w:jc w:val="both"/>
      </w:pPr>
      <w:r>
        <w:t xml:space="preserve">6.20. При соблюдении требований </w:t>
      </w:r>
      <w:proofErr w:type="spellStart"/>
      <w:r>
        <w:t>пп</w:t>
      </w:r>
      <w:proofErr w:type="spellEnd"/>
      <w:r>
        <w:t>. 6.10 - 6.15, 6.18 - 6.19 допускаются применени</w:t>
      </w:r>
      <w:r>
        <w:t>е типовых конструкций дорожных одежд без морозозащитных слоев и использование табличных значений расчетной влажности (с учетом расчетной схемы увлажнения, табл. 13 обязательного приложения 2) и показателей механических свойств грунтов рабочего слоя при расчете дорожных одежд.</w:t>
      </w:r>
    </w:p>
    <w:p w:rsidR="00000000" w:rsidRDefault="00956647">
      <w:pPr>
        <w:ind w:firstLine="284"/>
        <w:jc w:val="both"/>
      </w:pPr>
      <w:r>
        <w:t>При невозможности или нецелесообразности выполнения требований указанных пунктов должны быть предусмотрены мероприятия по обеспечению прочности и устойчивости рабочего слоя или по усилению дорожной одежды:</w:t>
      </w:r>
    </w:p>
    <w:p w:rsidR="00000000" w:rsidRDefault="00956647">
      <w:pPr>
        <w:ind w:firstLine="284"/>
        <w:jc w:val="both"/>
      </w:pPr>
      <w:r>
        <w:t>устройство морозозащитного сл</w:t>
      </w:r>
      <w:r>
        <w:t>оя;</w:t>
      </w:r>
    </w:p>
    <w:p w:rsidR="00000000" w:rsidRDefault="00956647">
      <w:pPr>
        <w:ind w:firstLine="284"/>
        <w:jc w:val="both"/>
      </w:pPr>
      <w:r>
        <w:t xml:space="preserve">регулирование водно-теплового режима земляного полотна с помощью гидроизолирующих, теплоизолирующих, дренирующих или </w:t>
      </w:r>
      <w:proofErr w:type="spellStart"/>
      <w:r>
        <w:t>капилляропрерывающих</w:t>
      </w:r>
      <w:proofErr w:type="spellEnd"/>
      <w:r>
        <w:t xml:space="preserve"> прослоек;</w:t>
      </w:r>
    </w:p>
    <w:p w:rsidR="00000000" w:rsidRDefault="00956647">
      <w:pPr>
        <w:ind w:firstLine="284"/>
        <w:jc w:val="both"/>
      </w:pPr>
      <w:r>
        <w:t>укрепление и улучшение грунта рабочего слоя с использованием вяжущих, гранулометрических добавок и др.;</w:t>
      </w:r>
    </w:p>
    <w:p w:rsidR="00000000" w:rsidRDefault="00956647">
      <w:pPr>
        <w:ind w:firstLine="284"/>
        <w:jc w:val="both"/>
      </w:pPr>
      <w:r>
        <w:t>применение армирующих прослоек;</w:t>
      </w:r>
    </w:p>
    <w:p w:rsidR="00000000" w:rsidRDefault="00956647">
      <w:pPr>
        <w:ind w:firstLine="284"/>
        <w:jc w:val="both"/>
      </w:pPr>
      <w:r>
        <w:t>понижение уровня подземных вод с помощью дренажа;</w:t>
      </w:r>
    </w:p>
    <w:p w:rsidR="00000000" w:rsidRDefault="00956647">
      <w:pPr>
        <w:ind w:firstLine="284"/>
        <w:jc w:val="both"/>
      </w:pPr>
      <w:r>
        <w:t>применение специальных поперечников земляного полотна с целью защиты его от поверхностной воды (</w:t>
      </w:r>
      <w:proofErr w:type="spellStart"/>
      <w:r>
        <w:t>уположенные</w:t>
      </w:r>
      <w:proofErr w:type="spellEnd"/>
      <w:r>
        <w:t xml:space="preserve"> откосы, бермы );</w:t>
      </w:r>
    </w:p>
    <w:p w:rsidR="00000000" w:rsidRDefault="00956647">
      <w:pPr>
        <w:ind w:firstLine="284"/>
        <w:jc w:val="both"/>
      </w:pPr>
      <w:r>
        <w:t>сооружение дорожных одежд с техническим перерывом</w:t>
      </w:r>
      <w:r>
        <w:t xml:space="preserve"> или в две стадии.</w:t>
      </w:r>
    </w:p>
    <w:p w:rsidR="00000000" w:rsidRDefault="00956647">
      <w:pPr>
        <w:ind w:firstLine="284"/>
        <w:jc w:val="both"/>
      </w:pPr>
      <w:r>
        <w:t>Указанные мероприятия следует назначать на основе технико-экономических расчетов.</w:t>
      </w:r>
    </w:p>
    <w:p w:rsidR="00000000" w:rsidRDefault="00956647">
      <w:pPr>
        <w:ind w:firstLine="284"/>
        <w:jc w:val="both"/>
      </w:pPr>
      <w:r>
        <w:t>6.21. Рабочий слой следует проектировать в комплексе с дорожной одеждой для получения наиболее экономических решений.</w:t>
      </w:r>
    </w:p>
    <w:p w:rsidR="00000000" w:rsidRDefault="00956647">
      <w:pPr>
        <w:ind w:firstLine="284"/>
        <w:jc w:val="both"/>
      </w:pPr>
      <w:r>
        <w:t>Расчетные характеристики грунтов рабочего слоя следует определять с учетом расчетной схемы увлажнения, устанавливаемой по табл. 13 обязательного приложения 2.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center"/>
      </w:pPr>
      <w:r>
        <w:t>НАСЫПИ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lastRenderedPageBreak/>
        <w:t>6.22. Для насыпей во всех условиях разрешается без ограничений применять грунты и отходы промышленности, мало меняющие прочно</w:t>
      </w:r>
      <w:r>
        <w:t>сть и устойчивость под воздействием погодно-климатических факторов. Грунты, а также отходы промышленного производства, изменяющие прочность и устойчивость под воздействием этих факторов и нагрузок с течением времени, в том числе особые грунты, допускается применять с ограничениями, обосновывая в проекте их применение результатами испытаний. В необходимых случаях следует предусматривать специальные конструктивные меры по защите неустойчивых грунтов от воздействия погодно-климатических факторов.</w:t>
      </w:r>
    </w:p>
    <w:p w:rsidR="00000000" w:rsidRDefault="00956647">
      <w:pPr>
        <w:ind w:firstLine="284"/>
        <w:jc w:val="both"/>
      </w:pPr>
      <w:r>
        <w:t>При использов</w:t>
      </w:r>
      <w:r>
        <w:t>ании крупнообломочных грунтов следует предусматривать выравнивающий слой между насыпью и дорожной одеждой толщиной не менее 0,5 м из грунта с размерами обломков не более 0,2 м.</w:t>
      </w:r>
    </w:p>
    <w:p w:rsidR="00000000" w:rsidRDefault="00956647">
      <w:pPr>
        <w:ind w:firstLine="284"/>
        <w:jc w:val="both"/>
      </w:pPr>
      <w:r>
        <w:t xml:space="preserve">6.23. На сопряжении с мостами насыпи на длине поверху не менее высоты насыпи плюс 2 м (считая от устоя) и понизу  не менее 2 м необходимо проектировать из </w:t>
      </w:r>
      <w:proofErr w:type="spellStart"/>
      <w:r>
        <w:t>непучинистых</w:t>
      </w:r>
      <w:proofErr w:type="spellEnd"/>
      <w:r>
        <w:t xml:space="preserve"> дренирующих грунтов.</w:t>
      </w:r>
    </w:p>
    <w:p w:rsidR="00000000" w:rsidRDefault="00956647">
      <w:pPr>
        <w:ind w:firstLine="284"/>
        <w:jc w:val="both"/>
      </w:pPr>
      <w:r>
        <w:t>6.24. Насыпи следует проектировать с учетом несущей способности основания. Основания разделяются на прочные и слабые.</w:t>
      </w:r>
    </w:p>
    <w:p w:rsidR="00000000" w:rsidRDefault="00956647">
      <w:pPr>
        <w:ind w:firstLine="284"/>
        <w:jc w:val="both"/>
      </w:pPr>
      <w:r>
        <w:t>К слабым следует относить ос</w:t>
      </w:r>
      <w:r>
        <w:t xml:space="preserve">нования, в которых в пределах активной зоны имеются слои слабых грунтов мощностью не менее 0,5 м (п.6.7). </w:t>
      </w:r>
    </w:p>
    <w:p w:rsidR="00000000" w:rsidRDefault="00956647">
      <w:pPr>
        <w:ind w:firstLine="284"/>
        <w:jc w:val="both"/>
        <w:rPr>
          <w:sz w:val="18"/>
        </w:rPr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Примечание. Мощность активной зоны следует принимать ориентировочно равной ширине насыпи понизу.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В случае, если слои слабых грунтов располагаются на глубинах, больших ширины насыпи понизу, а также при насыпях высотой более 12 м мощность активной зоны необходимо устанавливать расчетом.</w:t>
      </w:r>
    </w:p>
    <w:p w:rsidR="00000000" w:rsidRDefault="00956647">
      <w:pPr>
        <w:ind w:firstLine="284"/>
        <w:jc w:val="both"/>
      </w:pPr>
      <w:r>
        <w:t>6.25. Крутизну откосов насыпей на прочном основании следует назначать в соответствии с табл. 23.</w:t>
      </w:r>
    </w:p>
    <w:p w:rsidR="00000000" w:rsidRDefault="00956647">
      <w:pPr>
        <w:ind w:firstLine="284"/>
        <w:jc w:val="both"/>
      </w:pPr>
      <w:r>
        <w:t>6.26. Крутизну откос</w:t>
      </w:r>
      <w:r>
        <w:t>ов насыпей высотой до 3 м на дорогах I - III категорий следует назначать с учетом обеспечения безопасного съезда транспортных средств в аварийных ситуациях, как правило, не круче 1 : 4, а для дорог остальных категорий при высоте откоса насыпи до 2 м - не круче 1 : 3. На ценных землях допускается увеличение крутизны откосов до предельных значений, приведенных в табл. 23, с разработкой мероприятий по обеспечению безопасности движения.</w:t>
      </w:r>
    </w:p>
    <w:p w:rsidR="00000000" w:rsidRDefault="00956647">
      <w:pPr>
        <w:ind w:firstLine="284"/>
        <w:jc w:val="both"/>
      </w:pPr>
      <w:r>
        <w:t xml:space="preserve">6.27. Приведенная в </w:t>
      </w:r>
      <w:proofErr w:type="spellStart"/>
      <w:r>
        <w:t>пп</w:t>
      </w:r>
      <w:proofErr w:type="spellEnd"/>
      <w:r>
        <w:t>. 6.25 и 6.26 крутизна откосов насыпей предполагает и</w:t>
      </w:r>
      <w:r>
        <w:t xml:space="preserve">х укрепление методом травосеяния или </w:t>
      </w:r>
      <w:proofErr w:type="spellStart"/>
      <w:r>
        <w:t>одерновки</w:t>
      </w:r>
      <w:proofErr w:type="spellEnd"/>
      <w:r>
        <w:t>. При применении двух более капитальных методов укрепления крутизна может быть увеличена при соответствующем технико-экономическом обосновании.</w:t>
      </w:r>
    </w:p>
    <w:p w:rsidR="00000000" w:rsidRDefault="00956647">
      <w:pPr>
        <w:ind w:firstLine="284"/>
        <w:jc w:val="right"/>
      </w:pPr>
      <w:r>
        <w:t>Таблица 23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560"/>
        <w:gridCol w:w="1701"/>
        <w:gridCol w:w="17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4962" w:type="dxa"/>
            <w:gridSpan w:val="3"/>
          </w:tcPr>
          <w:p w:rsidR="00000000" w:rsidRDefault="00956647">
            <w:pPr>
              <w:jc w:val="center"/>
            </w:pPr>
            <w:r>
              <w:t>Наибольшая крутизна откосов при</w:t>
            </w:r>
          </w:p>
          <w:p w:rsidR="00000000" w:rsidRDefault="00956647">
            <w:pPr>
              <w:jc w:val="center"/>
            </w:pPr>
            <w:r>
              <w:t>высоте откоса насыпи,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Грунты насыпи</w:t>
            </w:r>
          </w:p>
        </w:tc>
        <w:tc>
          <w:tcPr>
            <w:tcW w:w="1560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До 6</w:t>
            </w:r>
          </w:p>
        </w:tc>
        <w:tc>
          <w:tcPr>
            <w:tcW w:w="3402" w:type="dxa"/>
            <w:gridSpan w:val="2"/>
          </w:tcPr>
          <w:p w:rsidR="00000000" w:rsidRDefault="00956647">
            <w:pPr>
              <w:jc w:val="center"/>
            </w:pPr>
            <w:r>
              <w:t>До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в нижней части (0-6)</w:t>
            </w:r>
          </w:p>
        </w:tc>
        <w:tc>
          <w:tcPr>
            <w:tcW w:w="1702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в верхней части (6-12)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>Глыбы из слабовыветривающихся пород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1:1 - 1:1,3</w:t>
            </w:r>
          </w:p>
        </w:tc>
        <w:tc>
          <w:tcPr>
            <w:tcW w:w="170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1:1,3 - 1:1,5</w:t>
            </w:r>
          </w:p>
        </w:tc>
        <w:tc>
          <w:tcPr>
            <w:tcW w:w="1702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1:1,3 - 1:1,5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>Крупнообломочные и песчаные за исключением мелких и пылеватых песков)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1:1,5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1:1,5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1:1,5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r>
              <w:t>Песчаные мелк</w:t>
            </w:r>
            <w:r>
              <w:t>ие и пылеватые, глинистые и лессовые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1:1,5</w:t>
            </w:r>
          </w:p>
          <w:p w:rsidR="00000000" w:rsidRDefault="00956647">
            <w:pPr>
              <w:jc w:val="center"/>
            </w:pPr>
            <w:r>
              <w:t>1:1,75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1:1,75</w:t>
            </w:r>
          </w:p>
          <w:p w:rsidR="00000000" w:rsidRDefault="00956647">
            <w:pPr>
              <w:jc w:val="center"/>
            </w:pPr>
            <w:r>
              <w:t>1:2</w:t>
            </w:r>
          </w:p>
        </w:tc>
        <w:tc>
          <w:tcPr>
            <w:tcW w:w="1702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1:1,5</w:t>
            </w:r>
          </w:p>
          <w:p w:rsidR="00000000" w:rsidRDefault="00956647">
            <w:pPr>
              <w:jc w:val="center"/>
            </w:pPr>
            <w:r>
              <w:t>1:1,75</w:t>
            </w:r>
          </w:p>
        </w:tc>
      </w:tr>
    </w:tbl>
    <w:p w:rsidR="00000000" w:rsidRDefault="00956647">
      <w:pPr>
        <w:ind w:firstLine="284"/>
        <w:jc w:val="both"/>
        <w:rPr>
          <w:sz w:val="18"/>
        </w:rPr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Примечания: 1. Под чертой даны значения для пылеватых разновидностей грунтов во II и III дорожно-климатических зонах и для одноразмерных мелких песков.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 xml:space="preserve">2. Высота откоса насыпи определяется разностью отметок верхней и нижней бровок откоса. При наличии </w:t>
      </w:r>
      <w:proofErr w:type="spellStart"/>
      <w:r>
        <w:rPr>
          <w:sz w:val="18"/>
        </w:rPr>
        <w:t>косогорности</w:t>
      </w:r>
      <w:proofErr w:type="spellEnd"/>
      <w:r>
        <w:rPr>
          <w:sz w:val="18"/>
        </w:rPr>
        <w:t xml:space="preserve"> высота откоса насыпи определяется разностью отметок верхней и нижней бровок низового откоса.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3. Наибольшую крутизну откоса насыпей их мелких барханных песков в районах с за</w:t>
      </w:r>
      <w:r>
        <w:rPr>
          <w:sz w:val="18"/>
        </w:rPr>
        <w:t>сушливым климатом следует назначать 1: 2 независимо от высоты.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lastRenderedPageBreak/>
        <w:t>6.28. При слабых основаниях, использовании откосах насыпей глинистых грунтов повышенной влажности, а также подтопляемых насыпей крутизна откосов назначается на основе расчетов или проверяется расчетом возможность применения типового поперечного профиля.</w:t>
      </w:r>
    </w:p>
    <w:p w:rsidR="00000000" w:rsidRDefault="00956647">
      <w:pPr>
        <w:ind w:firstLine="284"/>
        <w:jc w:val="both"/>
      </w:pPr>
      <w:r>
        <w:t xml:space="preserve">6.29. При проектировании резервов грунта фактический объем требуемого грунта для насыпей </w:t>
      </w:r>
      <w:proofErr w:type="spellStart"/>
      <w:r>
        <w:t>V</w:t>
      </w:r>
      <w:r>
        <w:rPr>
          <w:vertAlign w:val="subscript"/>
        </w:rPr>
        <w:t>f</w:t>
      </w:r>
      <w:proofErr w:type="spellEnd"/>
      <w:r>
        <w:rPr>
          <w:vertAlign w:val="subscript"/>
        </w:rPr>
        <w:t xml:space="preserve"> </w:t>
      </w:r>
      <w:r>
        <w:t xml:space="preserve"> следует определять по формуле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 xml:space="preserve">                                       </w:t>
      </w:r>
      <w:proofErr w:type="spellStart"/>
      <w:r>
        <w:rPr>
          <w:sz w:val="24"/>
        </w:rPr>
        <w:t>V</w:t>
      </w:r>
      <w:r>
        <w:rPr>
          <w:sz w:val="24"/>
          <w:vertAlign w:val="subscript"/>
        </w:rPr>
        <w:t>f</w:t>
      </w:r>
      <w:proofErr w:type="spellEnd"/>
      <w:r>
        <w:rPr>
          <w:sz w:val="24"/>
        </w:rPr>
        <w:t xml:space="preserve"> = Vk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,</w:t>
      </w:r>
      <w:r>
        <w:t xml:space="preserve">                     </w:t>
      </w:r>
      <w:r>
        <w:t xml:space="preserve">                              ( 1 )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где V - объем проектируемой насыпи, м</w:t>
      </w:r>
      <w:r>
        <w:rPr>
          <w:vertAlign w:val="superscript"/>
        </w:rPr>
        <w:t>3</w:t>
      </w:r>
      <w:r>
        <w:t xml:space="preserve"> ;</w:t>
      </w:r>
    </w:p>
    <w:p w:rsidR="00000000" w:rsidRDefault="00956647">
      <w:pPr>
        <w:ind w:firstLine="284"/>
        <w:jc w:val="both"/>
      </w:pPr>
      <w:r>
        <w:t>k</w:t>
      </w:r>
      <w:r>
        <w:rPr>
          <w:vertAlign w:val="subscript"/>
        </w:rPr>
        <w:t>1</w:t>
      </w:r>
      <w:r>
        <w:t xml:space="preserve"> - коэффициент относительного уплотнения (отношение  требуемой плотности грунта в насыпи, устанавливаемой с учетом табл. 22, к его плотности в резерве или карьере, устанавливаемой при изысканиях). Ориентировочно коэффициент относительного уплотнения допускается принимать по табл. 14 обязательного приложения 2.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6.30. К насыпям на слабых основаниях предъявляются дополнительные требования:</w:t>
      </w:r>
    </w:p>
    <w:p w:rsidR="00000000" w:rsidRDefault="00956647">
      <w:pPr>
        <w:ind w:firstLine="284"/>
        <w:jc w:val="both"/>
      </w:pPr>
      <w:r>
        <w:t>боковое выдавливание слабого грунта в осн</w:t>
      </w:r>
      <w:r>
        <w:t>овании насыпи в период эксплуатации должно быть исключено;</w:t>
      </w:r>
    </w:p>
    <w:p w:rsidR="00000000" w:rsidRDefault="00956647">
      <w:pPr>
        <w:ind w:firstLine="284"/>
        <w:jc w:val="both"/>
      </w:pPr>
      <w:r>
        <w:t xml:space="preserve">интенсивная часть осадки основания должна завершиться до устройства покрытия (исключение допускается при применении сборных покрытий в условиях </w:t>
      </w:r>
      <w:proofErr w:type="spellStart"/>
      <w:r>
        <w:t>двухстадийного</w:t>
      </w:r>
      <w:proofErr w:type="spellEnd"/>
      <w:r>
        <w:t xml:space="preserve"> строительства);</w:t>
      </w:r>
    </w:p>
    <w:p w:rsidR="00000000" w:rsidRDefault="00956647">
      <w:pPr>
        <w:ind w:firstLine="284"/>
        <w:jc w:val="both"/>
      </w:pPr>
      <w:r>
        <w:t>упругие колебания насыпей на торфяных основаниях при движении транспортных средств не должны превышать величины, допустимой для данного типа дорожной одежды.</w:t>
      </w:r>
    </w:p>
    <w:p w:rsidR="00000000" w:rsidRDefault="00956647">
      <w:pPr>
        <w:ind w:firstLine="284"/>
        <w:jc w:val="both"/>
      </w:pPr>
      <w:r>
        <w:t>Прогноз устойчивости и осадки основания насыпи, а также ее упругих колебаний следует осуществлять на основе расчетов.</w:t>
      </w:r>
    </w:p>
    <w:p w:rsidR="00000000" w:rsidRDefault="00956647">
      <w:pPr>
        <w:ind w:firstLine="284"/>
        <w:jc w:val="both"/>
        <w:rPr>
          <w:sz w:val="18"/>
        </w:rPr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</w:t>
      </w:r>
      <w:r>
        <w:rPr>
          <w:sz w:val="18"/>
        </w:rPr>
        <w:t>римечания: 1. За завершение интенсивной части осадки допускается принимать момент достижения 90 %-ной консолидации основания или интенсивности осадки не более 2,0 см/год при дорожных одеждах капитального типа и 80 %-ной консолидации или интенсивности осадки не более 5,0 см/год при дорожных одеждах облегченного типа.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2. Допустимую интенсивность осадки разрешается уточнять на основе опыта эксплуатации дорог в тех или иных природных условиях.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6.31. При проектировании насыпей из грунтов, влажность которых прев</w:t>
      </w:r>
      <w:r>
        <w:t>ышает допустимую (табл. 12 обязательного приложения 2), необходимо предусматривать мероприятия, обеспечивающие необходимую устойчивость земляного полотна. К числу таких мероприятий относятся:</w:t>
      </w:r>
    </w:p>
    <w:p w:rsidR="00000000" w:rsidRDefault="00956647">
      <w:pPr>
        <w:ind w:firstLine="284"/>
        <w:jc w:val="both"/>
      </w:pPr>
      <w:r>
        <w:t>осушение грунтов как естественным путем, так и обработкой их активными веществами типа негашеной извести, активных зол уноса и др.;</w:t>
      </w:r>
    </w:p>
    <w:p w:rsidR="00000000" w:rsidRDefault="00956647">
      <w:pPr>
        <w:ind w:firstLine="284"/>
        <w:jc w:val="both"/>
      </w:pPr>
      <w:r>
        <w:t>ускорение консолидации грунтов повышенной влажности в нижней части насыпи (горизонтальные дренажи из зернистых или синтетических материалов и др.) и предупреждение деформаций насыпей, связ</w:t>
      </w:r>
      <w:r>
        <w:t>анных с их расползанием (</w:t>
      </w:r>
      <w:proofErr w:type="spellStart"/>
      <w:r>
        <w:t>уположение</w:t>
      </w:r>
      <w:proofErr w:type="spellEnd"/>
      <w:r>
        <w:t xml:space="preserve"> откосов и защита их от размыва, устройство горизонтальных прослоек из зернистых или синтетических материалов и т. д.). Устройство покрытий дорожных одежд капитального и облегченного типов на таких насыпях предусматривают после завершения консолидации грунта насыпи.</w:t>
      </w:r>
    </w:p>
    <w:p w:rsidR="00000000" w:rsidRDefault="00956647">
      <w:pPr>
        <w:ind w:firstLine="284"/>
        <w:jc w:val="both"/>
      </w:pPr>
      <w:r>
        <w:t>При влажности грунтов ниже 0,9 оптимальной следует предусматривать в проекте специальные меры по их уплотнению (</w:t>
      </w:r>
      <w:proofErr w:type="spellStart"/>
      <w:r>
        <w:t>доувлажнение</w:t>
      </w:r>
      <w:proofErr w:type="spellEnd"/>
      <w:r>
        <w:t>, уплотнение более тонкими слоями и т. п.)</w:t>
      </w:r>
    </w:p>
    <w:p w:rsidR="00000000" w:rsidRDefault="00956647">
      <w:pPr>
        <w:ind w:firstLine="284"/>
        <w:jc w:val="both"/>
      </w:pPr>
      <w:r>
        <w:t xml:space="preserve">6.32. При проектировании насыпей с высотой </w:t>
      </w:r>
      <w:r>
        <w:t>откосов более 12 м в зависимости от конкретных условий с целью обеспечения устойчивости насыпи и ее откосов следует определять расчетом:</w:t>
      </w:r>
    </w:p>
    <w:p w:rsidR="00000000" w:rsidRDefault="00956647">
      <w:pPr>
        <w:ind w:firstLine="284"/>
        <w:jc w:val="both"/>
      </w:pPr>
      <w:r>
        <w:t xml:space="preserve">возможную осадку насыпи за счет ее </w:t>
      </w:r>
      <w:proofErr w:type="spellStart"/>
      <w:r>
        <w:t>доуплотнения</w:t>
      </w:r>
      <w:proofErr w:type="spellEnd"/>
      <w:r>
        <w:t xml:space="preserve"> под действием собственного веса и ход этой осадки во времени;</w:t>
      </w:r>
    </w:p>
    <w:p w:rsidR="00000000" w:rsidRDefault="00956647">
      <w:pPr>
        <w:ind w:firstLine="284"/>
        <w:jc w:val="both"/>
      </w:pPr>
      <w:r>
        <w:t>очертание поперечного профиля, обеспечивающее устойчивость откосов насыпи;</w:t>
      </w:r>
    </w:p>
    <w:p w:rsidR="00000000" w:rsidRDefault="00956647">
      <w:pPr>
        <w:ind w:firstLine="284"/>
        <w:jc w:val="both"/>
      </w:pPr>
      <w:r>
        <w:t>безопасную нагрузку на основание, исключающую процессы бокового выдавливания грунта;</w:t>
      </w:r>
    </w:p>
    <w:p w:rsidR="00000000" w:rsidRDefault="00956647">
      <w:pPr>
        <w:ind w:firstLine="284"/>
        <w:jc w:val="both"/>
      </w:pPr>
      <w:r>
        <w:t>величину и ход во времени осадки основания насыпи за счет его уплотнения под нагрузкой от веса насыпи.</w:t>
      </w:r>
    </w:p>
    <w:p w:rsidR="00000000" w:rsidRDefault="00956647">
      <w:pPr>
        <w:ind w:firstLine="284"/>
        <w:jc w:val="both"/>
      </w:pPr>
      <w:r>
        <w:t>6.</w:t>
      </w:r>
      <w:r>
        <w:t xml:space="preserve">33. Высоту насыпи на участках дорог, проходящих по открытой местности, по условию </w:t>
      </w:r>
      <w:proofErr w:type="spellStart"/>
      <w:r>
        <w:t>снегонезаносимости</w:t>
      </w:r>
      <w:proofErr w:type="spellEnd"/>
      <w:r>
        <w:t xml:space="preserve"> во время метелей следует определять расчетом по формуле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 xml:space="preserve">                                                   </w:t>
      </w:r>
      <w:r>
        <w:rPr>
          <w:sz w:val="24"/>
        </w:rPr>
        <w:t xml:space="preserve"> </w:t>
      </w:r>
      <w:proofErr w:type="spellStart"/>
      <w:r>
        <w:rPr>
          <w:sz w:val="24"/>
        </w:rPr>
        <w:t>h=h</w:t>
      </w:r>
      <w:r>
        <w:rPr>
          <w:sz w:val="24"/>
          <w:vertAlign w:val="subscript"/>
        </w:rPr>
        <w:t>s</w:t>
      </w:r>
      <w:r>
        <w:rPr>
          <w:sz w:val="24"/>
        </w:rPr>
        <w:t>+</w:t>
      </w:r>
      <w:proofErr w:type="spellEnd"/>
      <w:r>
        <w:rPr>
          <w:sz w:val="24"/>
        </w:rPr>
        <w:sym w:font="Symbol" w:char="F044"/>
      </w:r>
      <w:proofErr w:type="spellStart"/>
      <w:r>
        <w:rPr>
          <w:sz w:val="24"/>
        </w:rPr>
        <w:t>h</w:t>
      </w:r>
      <w:proofErr w:type="spellEnd"/>
      <w:r>
        <w:rPr>
          <w:sz w:val="24"/>
        </w:rPr>
        <w:t>,</w:t>
      </w:r>
      <w:r>
        <w:t xml:space="preserve">                                        (2)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 xml:space="preserve">где   </w:t>
      </w:r>
      <w:proofErr w:type="spellStart"/>
      <w:r>
        <w:t>h</w:t>
      </w:r>
      <w:proofErr w:type="spellEnd"/>
      <w:r>
        <w:t xml:space="preserve">  - высота </w:t>
      </w:r>
      <w:proofErr w:type="spellStart"/>
      <w:r>
        <w:t>незаносимой</w:t>
      </w:r>
      <w:proofErr w:type="spellEnd"/>
      <w:r>
        <w:t xml:space="preserve"> насыпи, м;</w:t>
      </w:r>
    </w:p>
    <w:p w:rsidR="00000000" w:rsidRDefault="00956647">
      <w:pPr>
        <w:ind w:firstLine="284"/>
        <w:jc w:val="both"/>
      </w:pPr>
      <w:proofErr w:type="spellStart"/>
      <w:r>
        <w:t>h</w:t>
      </w:r>
      <w:r>
        <w:rPr>
          <w:vertAlign w:val="subscript"/>
        </w:rPr>
        <w:t>s</w:t>
      </w:r>
      <w:proofErr w:type="spellEnd"/>
      <w:r>
        <w:t xml:space="preserve"> - расчетная высота снегового покрова в месте, где возводится насыпь, с вероятностью превышения 5 %, м. При отсутствии указанных данных  допускается упрощенное определение  </w:t>
      </w:r>
      <w:proofErr w:type="spellStart"/>
      <w:r>
        <w:t>h</w:t>
      </w:r>
      <w:r>
        <w:rPr>
          <w:vertAlign w:val="subscript"/>
        </w:rPr>
        <w:t>s</w:t>
      </w:r>
      <w:proofErr w:type="spellEnd"/>
      <w:r>
        <w:t xml:space="preserve"> с использованием метеорологиче</w:t>
      </w:r>
      <w:r>
        <w:t>ских справочников;</w:t>
      </w:r>
    </w:p>
    <w:p w:rsidR="00000000" w:rsidRDefault="00956647">
      <w:pPr>
        <w:ind w:firstLine="284"/>
        <w:jc w:val="both"/>
      </w:pPr>
      <w:r>
        <w:sym w:font="Symbol" w:char="F044"/>
      </w:r>
      <w:r>
        <w:t>h-возвышение бровки насыпи над расчетным уровнем снегового покрова, необходимое для ее независимости, м.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 xml:space="preserve">Примечания: В случаях, когда </w:t>
      </w:r>
      <w:r>
        <w:rPr>
          <w:sz w:val="18"/>
        </w:rPr>
        <w:sym w:font="Symbol" w:char="F044"/>
      </w:r>
      <w:proofErr w:type="spellStart"/>
      <w:r>
        <w:rPr>
          <w:sz w:val="18"/>
        </w:rPr>
        <w:t>h</w:t>
      </w:r>
      <w:proofErr w:type="spellEnd"/>
      <w:r>
        <w:rPr>
          <w:sz w:val="18"/>
        </w:rPr>
        <w:t xml:space="preserve"> оказывается меньше возвышения бровки насыпи над расчетным уровнем снегового покрова по условиям снегоочистки </w:t>
      </w:r>
      <w:r>
        <w:rPr>
          <w:sz w:val="18"/>
        </w:rPr>
        <w:sym w:font="Symbol" w:char="F044"/>
      </w:r>
      <w:proofErr w:type="spellStart"/>
      <w:r>
        <w:rPr>
          <w:sz w:val="18"/>
        </w:rPr>
        <w:t>h</w:t>
      </w:r>
      <w:r>
        <w:rPr>
          <w:sz w:val="18"/>
          <w:vertAlign w:val="subscript"/>
        </w:rPr>
        <w:t>sc</w:t>
      </w:r>
      <w:proofErr w:type="spellEnd"/>
      <w:r>
        <w:rPr>
          <w:sz w:val="18"/>
        </w:rPr>
        <w:t xml:space="preserve"> (см. ниже), в формулу (2) вместо </w:t>
      </w:r>
      <w:r>
        <w:rPr>
          <w:sz w:val="18"/>
        </w:rPr>
        <w:sym w:font="Symbol" w:char="F044"/>
      </w:r>
      <w:proofErr w:type="spellStart"/>
      <w:r>
        <w:rPr>
          <w:sz w:val="18"/>
        </w:rPr>
        <w:t>h</w:t>
      </w:r>
      <w:proofErr w:type="spellEnd"/>
      <w:r>
        <w:rPr>
          <w:sz w:val="18"/>
        </w:rPr>
        <w:t xml:space="preserve"> вводится </w:t>
      </w:r>
      <w:r>
        <w:rPr>
          <w:sz w:val="18"/>
        </w:rPr>
        <w:sym w:font="Symbol" w:char="F044"/>
      </w:r>
      <w:proofErr w:type="spellStart"/>
      <w:r>
        <w:rPr>
          <w:sz w:val="18"/>
        </w:rPr>
        <w:t>h</w:t>
      </w:r>
      <w:r>
        <w:rPr>
          <w:sz w:val="18"/>
          <w:vertAlign w:val="subscript"/>
        </w:rPr>
        <w:t>sc</w:t>
      </w:r>
      <w:proofErr w:type="spellEnd"/>
      <w:r>
        <w:rPr>
          <w:sz w:val="18"/>
        </w:rPr>
        <w:t>.</w:t>
      </w:r>
    </w:p>
    <w:p w:rsidR="00000000" w:rsidRDefault="00956647">
      <w:pPr>
        <w:ind w:firstLine="284"/>
        <w:jc w:val="both"/>
        <w:rPr>
          <w:sz w:val="18"/>
        </w:rPr>
      </w:pPr>
    </w:p>
    <w:p w:rsidR="00000000" w:rsidRDefault="00956647">
      <w:pPr>
        <w:ind w:firstLine="284"/>
        <w:jc w:val="both"/>
      </w:pPr>
      <w:r>
        <w:t>Возвышение бровки насыпи над расчетным уровнем снегового покрова необходимо назначать, м, менее</w:t>
      </w:r>
    </w:p>
    <w:p w:rsidR="00000000" w:rsidRDefault="00956647">
      <w:pPr>
        <w:ind w:firstLine="284"/>
        <w:jc w:val="both"/>
      </w:pPr>
      <w:r>
        <w:t xml:space="preserve">        1,2 - для дорог -  I     категории;</w:t>
      </w:r>
    </w:p>
    <w:p w:rsidR="00000000" w:rsidRDefault="00956647">
      <w:pPr>
        <w:ind w:firstLine="284"/>
        <w:jc w:val="both"/>
      </w:pPr>
      <w:r>
        <w:t xml:space="preserve">        0,7 - для дорог - II    категории; </w:t>
      </w:r>
    </w:p>
    <w:p w:rsidR="00000000" w:rsidRDefault="00956647">
      <w:pPr>
        <w:ind w:firstLine="284"/>
        <w:jc w:val="both"/>
      </w:pPr>
      <w:r>
        <w:t xml:space="preserve">    </w:t>
      </w:r>
      <w:r>
        <w:t xml:space="preserve">    0,6 - для дорог - III   категории;</w:t>
      </w:r>
    </w:p>
    <w:p w:rsidR="00000000" w:rsidRDefault="00956647">
      <w:pPr>
        <w:ind w:firstLine="284"/>
        <w:jc w:val="both"/>
      </w:pPr>
      <w:r>
        <w:t xml:space="preserve">        0,5 - для дорог - IV   категории;</w:t>
      </w:r>
    </w:p>
    <w:p w:rsidR="00000000" w:rsidRDefault="00956647">
      <w:pPr>
        <w:ind w:firstLine="284"/>
        <w:jc w:val="both"/>
      </w:pPr>
      <w:r>
        <w:t xml:space="preserve">        0,4 - для дорог -  V    категории.</w:t>
      </w:r>
    </w:p>
    <w:p w:rsidR="00000000" w:rsidRDefault="00956647">
      <w:pPr>
        <w:ind w:firstLine="284"/>
        <w:jc w:val="both"/>
      </w:pPr>
      <w:r>
        <w:t>6.34. В районов, где расчетная высота снегового покрова превышает 1 м, необходимо проверять достаточность возвышения бровки насыпи над снеговым покровом по условию беспрепятственного размещения снега, сбрасываемого с дороги при снегоочистке, используя формулу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 xml:space="preserve">                                              </w:t>
      </w:r>
      <w:r>
        <w:rPr>
          <w:sz w:val="24"/>
        </w:rPr>
        <w:sym w:font="Symbol" w:char="F044"/>
      </w:r>
      <w:r>
        <w:rPr>
          <w:sz w:val="24"/>
        </w:rPr>
        <w:t>h</w:t>
      </w:r>
      <w:r>
        <w:rPr>
          <w:sz w:val="24"/>
          <w:vertAlign w:val="subscript"/>
        </w:rPr>
        <w:t>sc</w:t>
      </w:r>
      <w:r>
        <w:rPr>
          <w:sz w:val="24"/>
        </w:rPr>
        <w:t>=0,375h</w:t>
      </w:r>
      <w:r>
        <w:rPr>
          <w:sz w:val="24"/>
          <w:vertAlign w:val="subscript"/>
        </w:rPr>
        <w:t>s</w:t>
      </w:r>
      <w:r>
        <w:rPr>
          <w:sz w:val="24"/>
        </w:rPr>
        <w:t xml:space="preserve"> </w:t>
      </w:r>
      <w:proofErr w:type="spellStart"/>
      <w:r>
        <w:rPr>
          <w:sz w:val="24"/>
        </w:rPr>
        <w:t>b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>,</w:t>
      </w:r>
      <w:r>
        <w:t xml:space="preserve">                                  (3)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 xml:space="preserve">где </w:t>
      </w:r>
      <w:r>
        <w:sym w:font="Symbol" w:char="F044"/>
      </w:r>
      <w:proofErr w:type="spellStart"/>
      <w:r>
        <w:t>h</w:t>
      </w:r>
      <w:r>
        <w:rPr>
          <w:vertAlign w:val="subscript"/>
        </w:rPr>
        <w:t>sc</w:t>
      </w:r>
      <w:proofErr w:type="spellEnd"/>
      <w:r>
        <w:rPr>
          <w:vertAlign w:val="subscript"/>
        </w:rPr>
        <w:t xml:space="preserve"> </w:t>
      </w:r>
      <w:r>
        <w:t>- возвышение бро</w:t>
      </w:r>
      <w:r>
        <w:t>вки насыпи над расчетным уровнем     снегового покрова по условиям снегоочистки, м;</w:t>
      </w:r>
    </w:p>
    <w:p w:rsidR="00000000" w:rsidRDefault="00956647">
      <w:pPr>
        <w:ind w:firstLine="284"/>
        <w:jc w:val="both"/>
      </w:pPr>
      <w:proofErr w:type="spellStart"/>
      <w:r>
        <w:t>b</w:t>
      </w:r>
      <w:proofErr w:type="spellEnd"/>
      <w:r>
        <w:t xml:space="preserve">     -  ширина земляного полотна, м;</w:t>
      </w:r>
    </w:p>
    <w:p w:rsidR="00000000" w:rsidRDefault="00956647">
      <w:pPr>
        <w:ind w:firstLine="284"/>
        <w:jc w:val="both"/>
      </w:pPr>
      <w:proofErr w:type="spellStart"/>
      <w:r>
        <w:t>a</w:t>
      </w:r>
      <w:proofErr w:type="spellEnd"/>
      <w:r>
        <w:t xml:space="preserve"> -  расстояние отбрасывания снега с дороги снегоочистителем, м; для дорог с регулярным режимом зимнего содержания допускается принимать а = 8 м.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center"/>
      </w:pPr>
      <w:r>
        <w:t>ВЫЕМКИ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6.35. Крутизну откосов выемок, не относящихся к объектам индивидуального проектирования, следует назначать в соответствии с табл. 24.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24</w:t>
      </w:r>
    </w:p>
    <w:p w:rsidR="00000000" w:rsidRDefault="00956647">
      <w:pPr>
        <w:ind w:firstLine="284"/>
        <w:jc w:val="right"/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701"/>
        <w:gridCol w:w="36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Грунты</w:t>
            </w:r>
          </w:p>
        </w:tc>
        <w:tc>
          <w:tcPr>
            <w:tcW w:w="170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Высота откоса, м</w:t>
            </w:r>
          </w:p>
        </w:tc>
        <w:tc>
          <w:tcPr>
            <w:tcW w:w="3686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 xml:space="preserve">Наибольшая </w:t>
            </w:r>
          </w:p>
          <w:p w:rsidR="00000000" w:rsidRDefault="00956647">
            <w:pPr>
              <w:jc w:val="center"/>
            </w:pPr>
            <w:r>
              <w:t>крутизна откосов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bottom w:val="nil"/>
              <w:right w:val="nil"/>
            </w:tcBorders>
          </w:tcPr>
          <w:p w:rsidR="00000000" w:rsidRDefault="00956647">
            <w:r>
              <w:t>Скальные:</w:t>
            </w:r>
          </w:p>
        </w:tc>
        <w:tc>
          <w:tcPr>
            <w:tcW w:w="170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3686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r>
              <w:t>слабовыветривающиеся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До 16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1:0,2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roofErr w:type="spellStart"/>
            <w:r>
              <w:t>легковыветривающиеся</w:t>
            </w:r>
            <w:proofErr w:type="spellEnd"/>
            <w:r>
              <w:t>: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roofErr w:type="spellStart"/>
            <w:r>
              <w:t>неразмягчаемые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До 16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1,05-1:1,5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r>
              <w:t>размягчаемые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До 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1:1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/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Свыше 6 до 12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1:1,5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r>
              <w:t>Крупнообломочные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До 12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1:1-1:1,5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r>
              <w:t xml:space="preserve">Песчаные, глинистые </w:t>
            </w:r>
            <w:proofErr w:type="spellStart"/>
            <w:r>
              <w:t>однород-ные</w:t>
            </w:r>
            <w:proofErr w:type="spellEnd"/>
            <w:r>
              <w:t xml:space="preserve"> твердой, полутвердой и тугопластичной консистенции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До 12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1:1,5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r>
              <w:t>Пески мелкие барханные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Свыше 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1:4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/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От 2 до 12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1:2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single" w:sz="6" w:space="0" w:color="auto"/>
              <w:right w:val="nil"/>
            </w:tcBorders>
          </w:tcPr>
          <w:p w:rsidR="00000000" w:rsidRDefault="00956647">
            <w:r>
              <w:t>Лесс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До 12</w:t>
            </w:r>
          </w:p>
        </w:tc>
        <w:tc>
          <w:tcPr>
            <w:tcW w:w="3686" w:type="dxa"/>
            <w:tcBorders>
              <w:top w:val="nil"/>
              <w:left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u w:val="single"/>
              </w:rPr>
              <w:t>1:0,1-1:0,5</w:t>
            </w:r>
          </w:p>
          <w:p w:rsidR="00000000" w:rsidRDefault="00956647">
            <w:pPr>
              <w:jc w:val="center"/>
            </w:pPr>
            <w:r>
              <w:t>1:0,5-1:1,5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Примечания: 1. Над чертой приведена крутизна откосов в засушливой зоне, под чертой - вне засушливой зоны.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2. В скальных слабовыветривающихся грунтах допускаются вертикальные от</w:t>
      </w:r>
      <w:r>
        <w:rPr>
          <w:sz w:val="18"/>
        </w:rPr>
        <w:t>косы.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lastRenderedPageBreak/>
        <w:t>3. На территориях с закрепленными растительностью песками допускается наибольшую крутизну при высоте откоса до 12 м принимать 1: 2 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 xml:space="preserve">4. Высота откоса выемки определяется разностью отметок верхней и нижней бровок откоса. При наличии </w:t>
      </w:r>
      <w:proofErr w:type="spellStart"/>
      <w:r>
        <w:rPr>
          <w:sz w:val="18"/>
        </w:rPr>
        <w:t>косогорности</w:t>
      </w:r>
      <w:proofErr w:type="spellEnd"/>
      <w:r>
        <w:rPr>
          <w:sz w:val="18"/>
        </w:rPr>
        <w:t xml:space="preserve"> при пользовании настоящей таблицей в расчет берется верховой откос.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6.36. Выемки глубиной до 1 м в целях предохранения от снежных заносов необходимо проектировать раскрытыми с крутизной откосов от 1 : 5 до 1 : 10 или разделанными под насыпь. Выемки глубиной от</w:t>
      </w:r>
      <w:r>
        <w:t xml:space="preserve"> 1 до 5 м на </w:t>
      </w:r>
      <w:proofErr w:type="spellStart"/>
      <w:r>
        <w:t>снегозаносимых</w:t>
      </w:r>
      <w:proofErr w:type="spellEnd"/>
      <w:r>
        <w:t xml:space="preserve"> участках следует проектировать с крутыми откосами ( 1 : 1,5 - 1: 2 ) и дополнительными полками или обочинами шириной не менее 4 м.</w:t>
      </w:r>
    </w:p>
    <w:p w:rsidR="00000000" w:rsidRDefault="00956647">
      <w:pPr>
        <w:ind w:firstLine="284"/>
        <w:jc w:val="both"/>
      </w:pPr>
      <w:r>
        <w:t xml:space="preserve">6.37. Выемки глубиной более 2 м в мелких и пылеватых песках, </w:t>
      </w:r>
      <w:proofErr w:type="spellStart"/>
      <w:r>
        <w:t>переувлажненных</w:t>
      </w:r>
      <w:proofErr w:type="spellEnd"/>
      <w:r>
        <w:t xml:space="preserve"> глинистых грунтах, </w:t>
      </w:r>
      <w:proofErr w:type="spellStart"/>
      <w:r>
        <w:t>легковыветривающихся</w:t>
      </w:r>
      <w:proofErr w:type="spellEnd"/>
      <w:r>
        <w:t xml:space="preserve"> или </w:t>
      </w:r>
      <w:proofErr w:type="spellStart"/>
      <w:r>
        <w:t>трещеноватых</w:t>
      </w:r>
      <w:proofErr w:type="spellEnd"/>
      <w:r>
        <w:t xml:space="preserve"> скальных породах, в пылеватых лессовидных и лессовых породах, а также в вечномерзлых грунтах, переходящих при оттаивании в мягкопластичное состояние, следует проектировать с </w:t>
      </w:r>
      <w:proofErr w:type="spellStart"/>
      <w:r>
        <w:t>закюветными</w:t>
      </w:r>
      <w:proofErr w:type="spellEnd"/>
      <w:r>
        <w:t xml:space="preserve"> полками. Ширину </w:t>
      </w:r>
      <w:proofErr w:type="spellStart"/>
      <w:r>
        <w:t>закюветных</w:t>
      </w:r>
      <w:proofErr w:type="spellEnd"/>
      <w:r>
        <w:t xml:space="preserve"> полок </w:t>
      </w:r>
      <w:r>
        <w:t xml:space="preserve">следует принимать при мелких и пылеватых песках - 1 м, при остальных указанных грунтах при высоте откоса до 6 м - 1 м, при высоте откоса до 12 м (для скальных пород - до 16 м) - 2 м. Для дорог I - III категорий при проектировании выемок в </w:t>
      </w:r>
      <w:proofErr w:type="spellStart"/>
      <w:r>
        <w:t>легковыветривающихся</w:t>
      </w:r>
      <w:proofErr w:type="spellEnd"/>
      <w:r>
        <w:t xml:space="preserve"> скальных грунтах допускается предусматривать кювет-траншею шириной не менее 3 м и глубиной не менее 0,8 м.</w:t>
      </w:r>
    </w:p>
    <w:p w:rsidR="00000000" w:rsidRDefault="00956647">
      <w:pPr>
        <w:ind w:firstLine="284"/>
        <w:jc w:val="both"/>
      </w:pPr>
      <w:r>
        <w:t xml:space="preserve">Поверхности </w:t>
      </w:r>
      <w:proofErr w:type="spellStart"/>
      <w:r>
        <w:t>закюветных</w:t>
      </w:r>
      <w:proofErr w:type="spellEnd"/>
      <w:r>
        <w:t xml:space="preserve"> полок придается уклон 20-40 </w:t>
      </w:r>
      <w:r>
        <w:sym w:font="Times New Roman" w:char="2030"/>
      </w:r>
      <w:r>
        <w:t xml:space="preserve"> в сторону кювета. Уклон можно не предусматривать при скальных породах, а также песках в усло</w:t>
      </w:r>
      <w:r>
        <w:t>виях засушливого климата.</w:t>
      </w:r>
    </w:p>
    <w:p w:rsidR="00000000" w:rsidRDefault="00956647">
      <w:pPr>
        <w:ind w:firstLine="284"/>
        <w:jc w:val="both"/>
      </w:pPr>
      <w:r>
        <w:t>6.38. При проектировании выемок, относящихся к объектам индивидуального проектирования, следует выполнять расчеты по оценке общей и местной устойчивости откосов, разрабатывать мероприятия по ее обеспечению, включая назначение соответствующего поперечного профиля, устройство дренажей, защитных слоев, типа укрепления откосов и т. п.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center"/>
      </w:pPr>
      <w:r>
        <w:t>ЗЕМЛЯНОЕ ПОЛОТНО В СЛОЖНЫХ УСЛОВИЯХ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6.39. Конструкции земляного полотна на косогорах следует обосновывать соответствующими расчетами с учетом устойчиво</w:t>
      </w:r>
      <w:r>
        <w:t>сти косогора как в природном состоянии, так и после сооружения дороги.</w:t>
      </w:r>
    </w:p>
    <w:p w:rsidR="00000000" w:rsidRDefault="00956647">
      <w:pPr>
        <w:ind w:firstLine="284"/>
        <w:jc w:val="both"/>
      </w:pPr>
      <w:r>
        <w:t xml:space="preserve">На устойчивых горных склонах крутизной более 1 : 3 земляное полотно, как правило, следует располагать на полке, врезанной в косогор. На склонах крутизной 1 : 10 - 1 : 5 земляное полотно следует проектировать, как правило, в виде насыпи без устройства уступов в основании. При крутизне склонов от 1 : 5  до 1 :3 земляное полотно следует устраивать в виде насыпи, </w:t>
      </w:r>
      <w:proofErr w:type="spellStart"/>
      <w:r>
        <w:t>полунасыпи-полувыемки</w:t>
      </w:r>
      <w:proofErr w:type="spellEnd"/>
      <w:r>
        <w:t xml:space="preserve"> либо на полке. В основании насыпи и </w:t>
      </w:r>
      <w:proofErr w:type="spellStart"/>
      <w:r>
        <w:t>полунасыпи-полувыемки</w:t>
      </w:r>
      <w:proofErr w:type="spellEnd"/>
      <w:r>
        <w:t xml:space="preserve"> следует устраивать уступы шириной 3 - 4 м и высотой до 1 м. Уступы не устраиваются на склонах из дренирующих грунтов, а также из скальных слабовыветривающихся грунтов.</w:t>
      </w:r>
    </w:p>
    <w:p w:rsidR="00000000" w:rsidRDefault="00956647">
      <w:pPr>
        <w:ind w:firstLine="284"/>
        <w:jc w:val="both"/>
      </w:pPr>
      <w:r>
        <w:t>В необходимых случаях следует предусматривать мероприятия, как правило, комплексные, обеспечивающие устойчивость земляного полотна и склона, на котором оно располагается (дренажные устройства, поверхностный водоотвод, подпорные сооружения, изменение очертания склона и т. д. ).</w:t>
      </w:r>
    </w:p>
    <w:p w:rsidR="00000000" w:rsidRDefault="00956647">
      <w:pPr>
        <w:ind w:firstLine="284"/>
        <w:jc w:val="both"/>
      </w:pPr>
      <w:r>
        <w:t xml:space="preserve">6.40. Конструкцию земляного полотна на болотах следует назначать </w:t>
      </w:r>
      <w:r>
        <w:t>на основе технико-экономического сравнения вариантов, предусматривающих удаление болотных грунтов (включая взрывной метод) или их использование в качестве основания насыпи с принятием в необходимых случаях специальных мер по обеспечению устойчивости, снижению и ускорению осадок и исключению недопустимых упругих колебаний.</w:t>
      </w:r>
    </w:p>
    <w:p w:rsidR="00000000" w:rsidRDefault="00956647">
      <w:pPr>
        <w:ind w:firstLine="284"/>
        <w:jc w:val="both"/>
      </w:pPr>
      <w:r>
        <w:t>При глубине болот до 6 м и высоте насыпей до 3 м проектирование допускается вести на основе привязки типовых решений с учетом типа болота ( см. справочное приложение 5).</w:t>
      </w:r>
    </w:p>
    <w:p w:rsidR="00000000" w:rsidRDefault="00956647">
      <w:pPr>
        <w:ind w:firstLine="284"/>
        <w:jc w:val="both"/>
      </w:pPr>
      <w:r>
        <w:t xml:space="preserve">При использовании </w:t>
      </w:r>
      <w:r>
        <w:t>болотных грунтов в основании насыпи наряду с общими требованиями к земляному полотну должны соблюдаться требования п. 6.30.</w:t>
      </w:r>
    </w:p>
    <w:p w:rsidR="00000000" w:rsidRDefault="00956647">
      <w:pPr>
        <w:ind w:firstLine="284"/>
        <w:jc w:val="both"/>
      </w:pPr>
      <w:r>
        <w:t>Нижнюю часть насыпей на болотах, погружающуюся ниже уровня поверхности болота  на 0,2 - 0,5 м, следует предусматривать, как правило, из дренирующих песчаных или крупнообломочных грунтов. Применение других грунтов, включая торф, должно обосновываться индивидуальными расчетами.</w:t>
      </w:r>
    </w:p>
    <w:p w:rsidR="00000000" w:rsidRDefault="00956647">
      <w:pPr>
        <w:ind w:firstLine="284"/>
        <w:jc w:val="both"/>
      </w:pPr>
      <w:r>
        <w:t xml:space="preserve">При применении конструкций с </w:t>
      </w:r>
      <w:proofErr w:type="spellStart"/>
      <w:r>
        <w:t>выторфовыванием</w:t>
      </w:r>
      <w:proofErr w:type="spellEnd"/>
      <w:r>
        <w:t xml:space="preserve"> требуемый объем грунта для насыпи следует назначать с учетом компе</w:t>
      </w:r>
      <w:r>
        <w:t xml:space="preserve">нсации боковых деформаций стенок траншеи </w:t>
      </w:r>
      <w:proofErr w:type="spellStart"/>
      <w:r>
        <w:t>выторфовывания</w:t>
      </w:r>
      <w:proofErr w:type="spellEnd"/>
      <w:r>
        <w:t>, определяемых расчетом.</w:t>
      </w:r>
    </w:p>
    <w:p w:rsidR="00000000" w:rsidRDefault="00956647">
      <w:pPr>
        <w:ind w:firstLine="284"/>
        <w:jc w:val="both"/>
      </w:pPr>
      <w:r>
        <w:t xml:space="preserve">6.41. Насыпи на затопляемых пойменных участках, пересечении водоемов и подходах к мостовым сооружениям следует проектировать с учетом волнового воздействия, а также </w:t>
      </w:r>
      <w:r>
        <w:lastRenderedPageBreak/>
        <w:t>гидростатического и эрозийного воздействия воды в период подтопления. Для обеспечения возможности ремонта и укрепления откосов в период эксплуатации на таких участках при технико-экономическом обосновании допускается предусматривать устройство берм шириной не менее 4</w:t>
      </w:r>
      <w:r>
        <w:t xml:space="preserve"> м.</w:t>
      </w:r>
    </w:p>
    <w:p w:rsidR="00000000" w:rsidRDefault="00956647">
      <w:pPr>
        <w:ind w:firstLine="284"/>
        <w:jc w:val="both"/>
      </w:pPr>
      <w:r>
        <w:t>6.42. При проектировании насыпей на слабых основаниях следует назначать обосновываемые расчетами специальные мероприятия, обеспечивающие возможность использования слабых грунтов в основании (</w:t>
      </w:r>
      <w:proofErr w:type="spellStart"/>
      <w:r>
        <w:t>уположение</w:t>
      </w:r>
      <w:proofErr w:type="spellEnd"/>
      <w:r>
        <w:t xml:space="preserve"> откосов, устройство боковых призм, временную перегрузку, регламентацию режима отсыпки насыпи, устройство вертикального дренажа, грунтовых свай-дрен, свайного основания, устройство легких насыпей, армирование насыпей </w:t>
      </w:r>
      <w:proofErr w:type="spellStart"/>
      <w:r>
        <w:t>геотекстильными</w:t>
      </w:r>
      <w:proofErr w:type="spellEnd"/>
      <w:r>
        <w:t xml:space="preserve"> прослойками и др.)</w:t>
      </w:r>
    </w:p>
    <w:p w:rsidR="00000000" w:rsidRDefault="00956647">
      <w:pPr>
        <w:ind w:firstLine="284"/>
        <w:jc w:val="both"/>
      </w:pPr>
      <w:r>
        <w:t>6.43. При проектировании выемок в особых грунтах или на</w:t>
      </w:r>
      <w:r>
        <w:t>сыпей с  использованием особых грунтов, в проекте следует предусматривать мероприятия по предохранению земляного полотна от деформаций (ограничение по расположению и толщине слоев из этих грунтов, устройство защитных слоев из устойчивых грунтов, армирующие, гидроизолирующие и другие прослойки и т. д.)</w:t>
      </w:r>
    </w:p>
    <w:p w:rsidR="00000000" w:rsidRDefault="00956647">
      <w:pPr>
        <w:ind w:firstLine="284"/>
        <w:jc w:val="both"/>
      </w:pPr>
      <w:r>
        <w:t>6.44. В районах распространения засоленных грунтов земляное полотно следует проектировать с учетом степени засоления, определяемой в соответствии с табл. 3 обязательного приложения 2.</w:t>
      </w:r>
    </w:p>
    <w:p w:rsidR="00000000" w:rsidRDefault="00956647">
      <w:pPr>
        <w:ind w:firstLine="284"/>
        <w:jc w:val="both"/>
      </w:pPr>
      <w:r>
        <w:t>Слабо- и среднезасоленные</w:t>
      </w:r>
      <w:r>
        <w:t xml:space="preserve"> грунты допускается использовать в насыпях типовых конструкций, в том числе и для рабочего слоя, при соблюдении норм для незасоленных грунтов, а для насыпей индивидуального проектирования допускается использование на основе расчетов.</w:t>
      </w:r>
    </w:p>
    <w:p w:rsidR="00000000" w:rsidRDefault="00956647">
      <w:pPr>
        <w:ind w:firstLine="284"/>
        <w:jc w:val="both"/>
      </w:pPr>
      <w:r>
        <w:t>Сильнозасоленные грунты допускается использовать в качестве материала насыпей, в том числе и рабочего слоя, на участках 1-го типа местности по условиям увлажнения при обязательном применении мер, направленных на предохранение рабочего слоя от большего засоления.</w:t>
      </w:r>
    </w:p>
    <w:p w:rsidR="00000000" w:rsidRDefault="00956647">
      <w:pPr>
        <w:ind w:firstLine="284"/>
        <w:jc w:val="both"/>
      </w:pPr>
      <w:r>
        <w:t>Применение избы</w:t>
      </w:r>
      <w:r>
        <w:t>точно засоленных грунтов следует обосновывать специальными расчетами с принятием необходимых мер по нейтрализации их отрицательных свойств.</w:t>
      </w:r>
    </w:p>
    <w:p w:rsidR="00000000" w:rsidRDefault="00956647">
      <w:pPr>
        <w:ind w:firstLine="284"/>
        <w:jc w:val="both"/>
      </w:pPr>
      <w:r>
        <w:t>Земляное полотно на участках мокрых солончаков следует проектировать с соблюдением требований к насыпям на слабых основаниях (п. 6.30.)</w:t>
      </w:r>
    </w:p>
    <w:p w:rsidR="00000000" w:rsidRDefault="00956647">
      <w:pPr>
        <w:ind w:firstLine="284"/>
        <w:jc w:val="both"/>
      </w:pPr>
      <w:r>
        <w:t xml:space="preserve">6.45. Конструкция земляного полотна в районах подвижных песков должна обеспечивать условие минимума </w:t>
      </w:r>
      <w:proofErr w:type="spellStart"/>
      <w:r>
        <w:t>заносимости</w:t>
      </w:r>
      <w:proofErr w:type="spellEnd"/>
      <w:r>
        <w:t xml:space="preserve"> песком. При этом следует предусматривать мероприятия по предохранению земляного полотна от выдувания и образования песчаных </w:t>
      </w:r>
      <w:r>
        <w:t>заносов на полосе шириной не менее 50 - 150 м с учетом рельефа местности, скорости направления ветра, степени подвижности песков, зависящей от закрепления поверхности растительностью (табл. 15 обязательного приложения 2), зернового состава песка и других факторов.</w:t>
      </w:r>
    </w:p>
    <w:p w:rsidR="00000000" w:rsidRDefault="00956647">
      <w:pPr>
        <w:ind w:firstLine="284"/>
        <w:jc w:val="both"/>
      </w:pPr>
      <w:r>
        <w:t xml:space="preserve">При </w:t>
      </w:r>
      <w:proofErr w:type="spellStart"/>
      <w:r>
        <w:t>незаросшей</w:t>
      </w:r>
      <w:proofErr w:type="spellEnd"/>
      <w:r>
        <w:t xml:space="preserve"> и </w:t>
      </w:r>
      <w:proofErr w:type="spellStart"/>
      <w:r>
        <w:t>слабозаросшей</w:t>
      </w:r>
      <w:proofErr w:type="spellEnd"/>
      <w:r>
        <w:t xml:space="preserve"> поверхности песков земляное полотно следует проектировать преимущественно в виде насыпей высотой 0,5 - 0,6 м, возводимых из резервов глубиной до 0,2 м. В пределах равнин и межбарханных понижений должны быть предусмот</w:t>
      </w:r>
      <w:r>
        <w:t>рены:</w:t>
      </w:r>
    </w:p>
    <w:p w:rsidR="00000000" w:rsidRDefault="00956647">
      <w:pPr>
        <w:ind w:firstLine="284"/>
        <w:jc w:val="both"/>
      </w:pPr>
      <w:r>
        <w:t>планировка полосы шириной 15 - 40 м с каждой стороны полотна;</w:t>
      </w:r>
    </w:p>
    <w:p w:rsidR="00000000" w:rsidRDefault="00956647">
      <w:pPr>
        <w:ind w:firstLine="284"/>
        <w:jc w:val="both"/>
      </w:pPr>
      <w:r>
        <w:t>закрепление подвижных форм рельефа на ширину до 200 м за пределами полосы отвода.</w:t>
      </w:r>
    </w:p>
    <w:p w:rsidR="00000000" w:rsidRDefault="00956647">
      <w:pPr>
        <w:ind w:firstLine="284"/>
        <w:jc w:val="both"/>
      </w:pPr>
      <w:r>
        <w:t>Насыпи высотой более 1 м следует проектировать с использованием песка из выемок или карьеров, размещаемых с подветренной стороны на расстоянии не менее 50 м от дороги.</w:t>
      </w:r>
    </w:p>
    <w:p w:rsidR="00000000" w:rsidRDefault="00956647">
      <w:pPr>
        <w:ind w:firstLine="284"/>
        <w:jc w:val="both"/>
      </w:pPr>
      <w:r>
        <w:t>Выемки глубиной до 2 м следует проектировать раскрытыми с откосами не круче 1 : 10. При необходимости устройства водоотвода в выемке она должна быть разделана под насыпь с откосами не круче 1: 4</w:t>
      </w:r>
      <w:r>
        <w:t>.</w:t>
      </w:r>
    </w:p>
    <w:p w:rsidR="00000000" w:rsidRDefault="00956647">
      <w:pPr>
        <w:ind w:firstLine="284"/>
        <w:jc w:val="both"/>
      </w:pPr>
      <w:r>
        <w:t>Выемки глубиной более  2 м  следует проектировать  разделанными под насыпи высотой 0,3 - 0,4 м. При этом расстояние между подошвами внутреннего и внешнего откосов необходимо принимать равным 10 - 20 м в зависимости от силы и направления ветра и состава песка.</w:t>
      </w:r>
    </w:p>
    <w:p w:rsidR="00000000" w:rsidRDefault="00956647">
      <w:pPr>
        <w:ind w:firstLine="284"/>
        <w:jc w:val="both"/>
      </w:pPr>
      <w:r>
        <w:t xml:space="preserve">На участках с </w:t>
      </w:r>
      <w:proofErr w:type="spellStart"/>
      <w:r>
        <w:t>полузаросшей</w:t>
      </w:r>
      <w:proofErr w:type="spellEnd"/>
      <w:r>
        <w:t xml:space="preserve"> и  заросшей поверхностью необходимо обеспечивать максимальное сохранение растительности и естественного рельефа прилегающей местности. С этой целью насыпи следует проектировать минимальной высоты, без резервов. Выемки следу</w:t>
      </w:r>
      <w:r>
        <w:t>ет проектировать минимальной ширины с откосами 1:2. При необходимости получить из выемки требуемое количество грунта для насыпей следует предусматривать уширение выемки.</w:t>
      </w:r>
    </w:p>
    <w:p w:rsidR="00000000" w:rsidRDefault="00956647">
      <w:pPr>
        <w:ind w:firstLine="284"/>
        <w:jc w:val="both"/>
      </w:pPr>
      <w:r>
        <w:t xml:space="preserve">Для обеспечения проезда технологического транспорта по земляному полотну следует предусматривать устройство защитного слоя из глинистого грунта или песка, укрепленного вяжущими или иными способами, толщиной 0,15-0,2 м либо укладку </w:t>
      </w:r>
      <w:proofErr w:type="spellStart"/>
      <w:r>
        <w:t>геотекстильной</w:t>
      </w:r>
      <w:proofErr w:type="spellEnd"/>
      <w:r>
        <w:t xml:space="preserve"> прослойки с отсылкой нижнего слоя дорожной одежды.</w:t>
      </w:r>
    </w:p>
    <w:p w:rsidR="00000000" w:rsidRDefault="00956647">
      <w:pPr>
        <w:ind w:firstLine="284"/>
        <w:jc w:val="both"/>
      </w:pPr>
      <w:r>
        <w:lastRenderedPageBreak/>
        <w:t>6.46. Земляное полотно на орошаемой территори</w:t>
      </w:r>
      <w:r>
        <w:t>и следует проектировать с учетом воздействия оросительной системы на его водно-тепловой режим, как правило, в виде насыпей.</w:t>
      </w:r>
    </w:p>
    <w:p w:rsidR="00000000" w:rsidRDefault="00956647">
      <w:pPr>
        <w:ind w:firstLine="284"/>
        <w:jc w:val="both"/>
      </w:pPr>
      <w:r>
        <w:t>Расстояние между бровками канала водосборно-сбросной сети и резерва или водоотводной канавы следует принимать не менее 4,5 м. Использование кюветов, нагорных и водоотводных канав в качестве распределителей не допускается.</w:t>
      </w:r>
    </w:p>
    <w:p w:rsidR="00000000" w:rsidRDefault="00956647">
      <w:pPr>
        <w:ind w:firstLine="284"/>
        <w:jc w:val="both"/>
      </w:pPr>
      <w:r>
        <w:t>В качестве расчетного горизонта грунтовых вод следует принимать наивысший многолетний уровень, а на вновь осваиваемых территориях - по перспективным данным органов во</w:t>
      </w:r>
      <w:r>
        <w:t>дного хозяйства.</w:t>
      </w:r>
    </w:p>
    <w:p w:rsidR="00000000" w:rsidRDefault="00956647">
      <w:pPr>
        <w:ind w:firstLine="284"/>
        <w:jc w:val="both"/>
      </w:pPr>
      <w:r>
        <w:t>6.47. Конструкции земляного полотна в I дорожно-климатической зоне следует назначать с учетом температурного режима толщи грунтов и их физико-механических свойств, определяющих величину осадки основания насыпи при оттаивании в период эксплуатации.</w:t>
      </w:r>
    </w:p>
    <w:p w:rsidR="00000000" w:rsidRDefault="00956647">
      <w:pPr>
        <w:ind w:firstLine="284"/>
        <w:jc w:val="both"/>
      </w:pPr>
      <w:r>
        <w:t>Как правило, земляное полотно следует проектировать на основе теплотехнических расчетов исходя из принципов направленного регулирования уровня залегания верхнего горизонта вечномерзлых грунтов (ВГВМГ) в основании насыпи в период эксплуатации дорог</w:t>
      </w:r>
      <w:r>
        <w:t>и.</w:t>
      </w:r>
    </w:p>
    <w:p w:rsidR="00000000" w:rsidRDefault="00956647">
      <w:pPr>
        <w:ind w:firstLine="284"/>
        <w:jc w:val="both"/>
      </w:pPr>
      <w:r>
        <w:t>6.48. Земляное полотно на участках залегания вечномерзлых грунтов необходимо проектировать, руководствуясь одним из следующих принципов:</w:t>
      </w:r>
    </w:p>
    <w:p w:rsidR="00000000" w:rsidRDefault="00956647">
      <w:pPr>
        <w:ind w:firstLine="284"/>
        <w:jc w:val="both"/>
      </w:pPr>
      <w:r>
        <w:t>первый - обеспечение поднятия ВГВМГ не ниже подошвы насыпи и сохранение его на этом уровне в течении всего периода эксплуатации дороги;</w:t>
      </w:r>
    </w:p>
    <w:p w:rsidR="00000000" w:rsidRDefault="00956647">
      <w:pPr>
        <w:ind w:firstLine="284"/>
        <w:jc w:val="both"/>
      </w:pPr>
      <w:r>
        <w:t>второй - допущение оттаивания грунта деятельного слоя в основании насыпи в период эксплуатации дороги при условии ограничения осадок допустимыми пределами для конкретного типа покрытия;</w:t>
      </w:r>
    </w:p>
    <w:p w:rsidR="00000000" w:rsidRDefault="00956647">
      <w:pPr>
        <w:ind w:firstLine="284"/>
        <w:jc w:val="both"/>
      </w:pPr>
      <w:r>
        <w:t>третий - обеспечение предварительного оттаивания в</w:t>
      </w:r>
      <w:r>
        <w:t>ечномерзлых грунтов и осушения дорожной полосы до возведения земляного полотна.</w:t>
      </w:r>
    </w:p>
    <w:p w:rsidR="00000000" w:rsidRDefault="00956647">
      <w:pPr>
        <w:ind w:firstLine="284"/>
        <w:jc w:val="both"/>
      </w:pPr>
      <w:r>
        <w:t>6.49. По первому принципу следует проектировать на участках низкотемпературной вечной мерзлоты, сложенной сильнопросадочными грунтами и глинистыми грунтами с влажностью ниже границы текучести в деятельном слое при капитальном типе дорожных одежд.</w:t>
      </w:r>
    </w:p>
    <w:p w:rsidR="00000000" w:rsidRDefault="00956647">
      <w:pPr>
        <w:ind w:firstLine="284"/>
        <w:jc w:val="both"/>
      </w:pPr>
      <w:r>
        <w:t>6.50. Второй принцип следует применять в качестве основного из конкурирующих вариантов проектирования, оцениваемых по технико-экономическим показателям.</w:t>
      </w:r>
    </w:p>
    <w:p w:rsidR="00000000" w:rsidRDefault="00956647">
      <w:pPr>
        <w:ind w:firstLine="284"/>
        <w:jc w:val="both"/>
      </w:pPr>
      <w:r>
        <w:t>6.51. Третий принцип следует исп</w:t>
      </w:r>
      <w:r>
        <w:t>ользовать на участках высокотемпературной вечной мерзлоты островного распространения, когда возможны заблаговременное оттаивание вечномерзлых грунтов и осушение дорожной полосы.</w:t>
      </w:r>
    </w:p>
    <w:p w:rsidR="00000000" w:rsidRDefault="00956647">
      <w:pPr>
        <w:ind w:firstLine="284"/>
        <w:jc w:val="both"/>
      </w:pPr>
      <w:r>
        <w:t>6.52. На участке со скальными крупнообломочными и песчаными породами, не содержащими прослоек и линз льда, с том числе с высокотемпературной вечной мерзлотой (как правило, островного распространения), а также на участках сезонного промерзания (без наличия вечномерзлых грунтов) земляное полотно следует проектировать по нормам II доро</w:t>
      </w:r>
      <w:r>
        <w:t>жно-климатической зоны.</w:t>
      </w:r>
    </w:p>
    <w:p w:rsidR="00000000" w:rsidRDefault="00956647">
      <w:pPr>
        <w:ind w:firstLine="284"/>
        <w:jc w:val="both"/>
      </w:pPr>
      <w:r>
        <w:t>6.53. При проектировании по первому принципу положение ВГВМГ в основании следует обеспечивать назначением соответствующей высоты насыпи при применении традиционных дорожно-строительных материалов и устройством специальных прослоек из теплоизолирующих материалов (торфа, пенопласта, шлака и т.п.) в основании.</w:t>
      </w:r>
    </w:p>
    <w:p w:rsidR="00000000" w:rsidRDefault="00956647">
      <w:pPr>
        <w:ind w:firstLine="284"/>
        <w:jc w:val="both"/>
      </w:pPr>
      <w:r>
        <w:t xml:space="preserve">6.54. При проектировании по второму принципу высоту насыпи следует устанавливать по результатам теплофизических расчетов и расчета суммарной осадки основания и нестабильных слоев </w:t>
      </w:r>
      <w:r>
        <w:t>насыпи (см. справочное приложение 6).</w:t>
      </w:r>
    </w:p>
    <w:p w:rsidR="00000000" w:rsidRDefault="00956647">
      <w:pPr>
        <w:ind w:firstLine="284"/>
        <w:jc w:val="both"/>
      </w:pPr>
      <w:r>
        <w:t>Допустимая суммарная осадка приведена в табл. 25.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25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134"/>
        <w:gridCol w:w="1134"/>
        <w:gridCol w:w="1418"/>
        <w:gridCol w:w="12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Тип дорожной одежды и</w:t>
            </w:r>
          </w:p>
          <w:p w:rsidR="00000000" w:rsidRDefault="00956647">
            <w:pPr>
              <w:jc w:val="center"/>
            </w:pPr>
            <w:r>
              <w:t>условия  ее  устройства</w:t>
            </w:r>
          </w:p>
        </w:tc>
        <w:tc>
          <w:tcPr>
            <w:tcW w:w="4962" w:type="dxa"/>
            <w:gridSpan w:val="4"/>
          </w:tcPr>
          <w:p w:rsidR="00000000" w:rsidRDefault="00956647">
            <w:pPr>
              <w:jc w:val="center"/>
            </w:pPr>
            <w:r>
              <w:t>Допустимая суммарная осадка основания и нестабильных слоев насыпи в период эксплуатации, см, при толщине нестабильных слоев,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1,5</w:t>
            </w:r>
          </w:p>
        </w:tc>
        <w:tc>
          <w:tcPr>
            <w:tcW w:w="1278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bottom w:val="nil"/>
              <w:right w:val="nil"/>
            </w:tcBorders>
          </w:tcPr>
          <w:p w:rsidR="00000000" w:rsidRDefault="00956647">
            <w:r>
              <w:t>Капитальные дорожные одежды со сборными железобетонными покрытиями, устраиваемые в одну стадию без технологического перерыва</w:t>
            </w:r>
          </w:p>
        </w:tc>
        <w:tc>
          <w:tcPr>
            <w:tcW w:w="113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6</w:t>
            </w:r>
          </w:p>
        </w:tc>
        <w:tc>
          <w:tcPr>
            <w:tcW w:w="1278" w:type="dxa"/>
            <w:tcBorders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 xml:space="preserve">Капитальные дорожные одежды с </w:t>
            </w:r>
            <w:proofErr w:type="spellStart"/>
            <w:r>
              <w:t>асфальто-бетонными</w:t>
            </w:r>
            <w:proofErr w:type="spellEnd"/>
            <w:r>
              <w:t xml:space="preserve"> покрытиями, устраиваемые в один го</w:t>
            </w:r>
            <w:r>
              <w:t xml:space="preserve">д с земляным </w:t>
            </w:r>
            <w:r>
              <w:lastRenderedPageBreak/>
              <w:t>полотном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lastRenderedPageBreak/>
              <w:t>Облегченные дорожные одежды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right w:val="nil"/>
            </w:tcBorders>
          </w:tcPr>
          <w:p w:rsidR="00000000" w:rsidRDefault="00956647">
            <w:r>
              <w:t>Переходные дорожные одежды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0000" w:rsidRDefault="00956647">
            <w:pPr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24</w:t>
            </w:r>
          </w:p>
        </w:tc>
        <w:tc>
          <w:tcPr>
            <w:tcW w:w="1278" w:type="dxa"/>
            <w:tcBorders>
              <w:top w:val="nil"/>
              <w:left w:val="nil"/>
            </w:tcBorders>
          </w:tcPr>
          <w:p w:rsidR="00000000" w:rsidRDefault="00956647">
            <w:pPr>
              <w:jc w:val="center"/>
            </w:pPr>
            <w:r>
              <w:t>40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 xml:space="preserve">При применении в конструкции насыпи </w:t>
      </w:r>
      <w:proofErr w:type="spellStart"/>
      <w:r>
        <w:t>геотекстильных</w:t>
      </w:r>
      <w:proofErr w:type="spellEnd"/>
      <w:r>
        <w:t xml:space="preserve"> прослоек допустимые осадки могут быть увеличены на 20 % при толщине стабильных слоев до 1,5 м и на 25 % при их толщине до 2,0 м.</w:t>
      </w:r>
    </w:p>
    <w:p w:rsidR="00000000" w:rsidRDefault="00956647">
      <w:pPr>
        <w:ind w:firstLine="284"/>
        <w:jc w:val="both"/>
      </w:pPr>
      <w:r>
        <w:t xml:space="preserve">6.55. На участках прогнозируемых наледей в районах островного распространения вечномерзлых грунтов и глубокого сезонного промерзания земляное полотно должно быть запроектировано так, чтобы глубина промерзания основания </w:t>
      </w:r>
      <w:r>
        <w:t xml:space="preserve">насыпи не превышала промерзания грунтовой толщи в естественных условиях. При сплошном распространении вечномерзлых грунтов земляное полотно необходимо проектировать совместно с </w:t>
      </w:r>
      <w:proofErr w:type="spellStart"/>
      <w:r>
        <w:t>противоналедными</w:t>
      </w:r>
      <w:proofErr w:type="spellEnd"/>
      <w:r>
        <w:t xml:space="preserve"> устройствами (мерзлотным грунтовым поясом, водонепроницаемым экраном и др.), активизирующими </w:t>
      </w:r>
      <w:proofErr w:type="spellStart"/>
      <w:r>
        <w:t>наледный</w:t>
      </w:r>
      <w:proofErr w:type="spellEnd"/>
      <w:r>
        <w:t xml:space="preserve"> процесс в удалении от полотна дороги.</w:t>
      </w:r>
    </w:p>
    <w:p w:rsidR="00000000" w:rsidRDefault="00956647">
      <w:pPr>
        <w:ind w:firstLine="284"/>
        <w:jc w:val="both"/>
      </w:pPr>
      <w:r>
        <w:t>6.56. Выемки допускается предусматривать на участках местности с благоприятными мерзлотно-грунтовыми и гидрогеологическими условиями (скальные и щебенистые грунты) при отсутствии</w:t>
      </w:r>
      <w:r>
        <w:t xml:space="preserve"> линз и прослоек льда. В случае необходимости проектирования выемок в сложных мерзлотно-грунтовых и гидрогеологических условиях (напластование грунтов неоднородного состава, переменный уровень водоносных горизонтов, проявление мерзлотных процессов, сильнопросадочные грунты) должны быть предусмотрены теплоизоляция откосов, слои из </w:t>
      </w:r>
      <w:proofErr w:type="spellStart"/>
      <w:r>
        <w:t>геотекстиля</w:t>
      </w:r>
      <w:proofErr w:type="spellEnd"/>
      <w:r>
        <w:t xml:space="preserve">, замена </w:t>
      </w:r>
      <w:proofErr w:type="spellStart"/>
      <w:r>
        <w:t>переувлажненных</w:t>
      </w:r>
      <w:proofErr w:type="spellEnd"/>
      <w:r>
        <w:t xml:space="preserve"> пылеватых глинистых грунтов песчаными или другими качественными материалами, морозозащитные слои в основании дорожной одежды и обеспечен надежны</w:t>
      </w:r>
      <w:r>
        <w:t>й отвод воды из выемки. Принимаемые решения следует обосновывать расчетами. Мелкие выемки следует раскрывать или разделывать под насыпи.</w:t>
      </w:r>
    </w:p>
    <w:p w:rsidR="00000000" w:rsidRDefault="00956647">
      <w:pPr>
        <w:ind w:firstLine="284"/>
        <w:jc w:val="both"/>
      </w:pPr>
      <w:r>
        <w:t xml:space="preserve">6.57. В зависимости от рельефа, гидрогеологических и мерзлотно-грунтовых условий поверхностные и грунтовые </w:t>
      </w:r>
      <w:proofErr w:type="spellStart"/>
      <w:r>
        <w:t>надмерзлотные</w:t>
      </w:r>
      <w:proofErr w:type="spellEnd"/>
      <w:r>
        <w:t xml:space="preserve"> воды необходимо отводить от дорожного полотна за счет водоотводных канав, нагорных мерзлотных валиков и </w:t>
      </w:r>
      <w:proofErr w:type="spellStart"/>
      <w:r>
        <w:t>приоткосных</w:t>
      </w:r>
      <w:proofErr w:type="spellEnd"/>
      <w:r>
        <w:t xml:space="preserve"> берм, параметры которых устанавливают расчетом.</w:t>
      </w:r>
    </w:p>
    <w:p w:rsidR="00000000" w:rsidRDefault="00956647">
      <w:pPr>
        <w:ind w:firstLine="284"/>
        <w:jc w:val="both"/>
      </w:pPr>
      <w:r>
        <w:t>6.58. Проектирование земляного полотна (включая защитные, подпорные и удерживающие констру</w:t>
      </w:r>
      <w:r>
        <w:t xml:space="preserve">кции) на оползневых и </w:t>
      </w:r>
      <w:proofErr w:type="spellStart"/>
      <w:r>
        <w:t>оползнеопасных</w:t>
      </w:r>
      <w:proofErr w:type="spellEnd"/>
      <w:r>
        <w:t xml:space="preserve"> участках, а также в районах распространения селей, осыпей, лавин, карста, слабых грунтов, </w:t>
      </w:r>
      <w:proofErr w:type="spellStart"/>
      <w:r>
        <w:t>просадочных</w:t>
      </w:r>
      <w:proofErr w:type="spellEnd"/>
      <w:r>
        <w:t xml:space="preserve"> и набухающих грунтов и на участках влияния абразии и речной эрозии следует осуществлять на основе специальных нормативных документов.</w:t>
      </w:r>
    </w:p>
    <w:p w:rsidR="00000000" w:rsidRDefault="00956647">
      <w:pPr>
        <w:ind w:firstLine="284"/>
        <w:jc w:val="both"/>
      </w:pPr>
      <w:r>
        <w:t xml:space="preserve">6.59. При соответствующем технико-экономическом обосновании в конструкциях земляного полотна могут использоваться прослойки из </w:t>
      </w:r>
      <w:proofErr w:type="spellStart"/>
      <w:r>
        <w:t>геотекстильных</w:t>
      </w:r>
      <w:proofErr w:type="spellEnd"/>
      <w:r>
        <w:t xml:space="preserve"> материалов, выполняющих армирующую, дренирующую, фильтрующую или разделяющую роль.</w:t>
      </w:r>
    </w:p>
    <w:p w:rsidR="00000000" w:rsidRDefault="00956647">
      <w:pPr>
        <w:ind w:firstLine="284"/>
        <w:jc w:val="both"/>
      </w:pPr>
      <w:r>
        <w:t>Прослойки пред</w:t>
      </w:r>
      <w:r>
        <w:t>усматриваются:</w:t>
      </w:r>
    </w:p>
    <w:p w:rsidR="00000000" w:rsidRDefault="00956647">
      <w:pPr>
        <w:ind w:firstLine="284"/>
        <w:jc w:val="both"/>
      </w:pPr>
      <w:r>
        <w:t>в основании насыпей на слабых грунтах;</w:t>
      </w:r>
    </w:p>
    <w:p w:rsidR="00000000" w:rsidRDefault="00956647">
      <w:pPr>
        <w:ind w:firstLine="284"/>
        <w:jc w:val="both"/>
      </w:pPr>
      <w:r>
        <w:t xml:space="preserve">в теле насыпей: для повышения устойчивости откосов; в качестве защитного фильтра в дренажных конструкциях; в качестве дрен, обеспечивающих отвод воды из </w:t>
      </w:r>
      <w:proofErr w:type="spellStart"/>
      <w:r>
        <w:t>водонасыщенного</w:t>
      </w:r>
      <w:proofErr w:type="spellEnd"/>
      <w:r>
        <w:t xml:space="preserve"> массива грунта; как разделяющую прослойку на контакте слоев грунта или зернистых материалов с различным гранулометрическим составом (препятствующую перемешиванию материалов слоев);</w:t>
      </w:r>
    </w:p>
    <w:p w:rsidR="00000000" w:rsidRDefault="00956647">
      <w:pPr>
        <w:ind w:firstLine="284"/>
        <w:jc w:val="both"/>
      </w:pPr>
      <w:r>
        <w:t>в основании технологических проездов на грунтах с низкой несущей способностью.</w:t>
      </w:r>
    </w:p>
    <w:p w:rsidR="00000000" w:rsidRDefault="00956647">
      <w:pPr>
        <w:ind w:firstLine="284"/>
        <w:jc w:val="both"/>
      </w:pPr>
      <w:r>
        <w:t>При разработке выемок в небла</w:t>
      </w:r>
      <w:r>
        <w:t xml:space="preserve">гоприятных грунтово-гидрологических условиях для обеспечения проезда строительной техники целесообразно предусматривать устройство технологических прослоек из </w:t>
      </w:r>
      <w:proofErr w:type="spellStart"/>
      <w:r>
        <w:t>геотекстиля</w:t>
      </w:r>
      <w:proofErr w:type="spellEnd"/>
      <w:r>
        <w:t xml:space="preserve"> с засыпкой дренирующим грунтом. В зависимости от грунтовых условий толщину слоя засыпки принимают равной 0,2-0,6 м.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center"/>
      </w:pPr>
      <w:r>
        <w:t>ВОДООТВОДНЫЕ УСТРОЙСТВА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6.60. Для предохранения земляного полотна от переувлажнения поверхностными водами и размыва, а также для обеспечения производства работ по сооружению земляного полотна следует предусматривать системы</w:t>
      </w:r>
      <w:r>
        <w:t xml:space="preserve"> поверхностного водоотвода (планировку территории, устройство канав, лотков, быстротоков, испарительных бассейнов, поглощающих колодцев и т.д.). Дно канав должно иметь продольный уклон не менее 5 </w:t>
      </w:r>
      <w:r>
        <w:sym w:font="Times New Roman" w:char="2030"/>
      </w:r>
      <w:r>
        <w:t xml:space="preserve"> и в исключительных случаях - не менее 3 </w:t>
      </w:r>
      <w:r>
        <w:sym w:font="Times New Roman" w:char="2030"/>
      </w:r>
    </w:p>
    <w:p w:rsidR="00000000" w:rsidRDefault="00956647">
      <w:pPr>
        <w:ind w:firstLine="284"/>
        <w:jc w:val="both"/>
      </w:pPr>
      <w:r>
        <w:t xml:space="preserve">Вероятность превышения расчетных паводков при проектировании водоотводных канав и кюветов следует принимать для дорог I и II категорий 2 %, III категории - 3 %, IV и V категорий </w:t>
      </w:r>
      <w:r>
        <w:lastRenderedPageBreak/>
        <w:t>- 4 %, а при проектировании водоотводных сооружений с поверхности мостов и дорог следует прини</w:t>
      </w:r>
      <w:r>
        <w:t>мать для дорог I и II категорий - 1 %, III категории - 2 %, IV и V категорий - 3 %.</w:t>
      </w:r>
    </w:p>
    <w:p w:rsidR="00000000" w:rsidRDefault="00956647">
      <w:pPr>
        <w:ind w:firstLine="284"/>
        <w:jc w:val="both"/>
      </w:pPr>
      <w:r>
        <w:t>Наибольший продольный уклон водоотводных устройств следует определять в зависимости от вида грунта, типа укрепления откосов и дна канавы с учетом допускаемой по размыву скорости течения. При невозможности обеспечения допустимых уклонов следует предусматривать быстротоки, перепады и водобойные колодцы.</w:t>
      </w:r>
    </w:p>
    <w:p w:rsidR="00000000" w:rsidRDefault="00956647">
      <w:pPr>
        <w:ind w:firstLine="284"/>
        <w:jc w:val="both"/>
      </w:pPr>
      <w:r>
        <w:t xml:space="preserve">На местности с поперечным уклоном менее 20 </w:t>
      </w:r>
      <w:r>
        <w:sym w:font="Times New Roman" w:char="2030"/>
      </w:r>
      <w:r>
        <w:t xml:space="preserve"> при высоте насыпи менее 1,5 м, на участках с переменной </w:t>
      </w:r>
      <w:proofErr w:type="spellStart"/>
      <w:r>
        <w:t>сторонностью</w:t>
      </w:r>
      <w:proofErr w:type="spellEnd"/>
      <w:r>
        <w:t xml:space="preserve"> поперечного</w:t>
      </w:r>
      <w:r>
        <w:t xml:space="preserve"> уклона, а также на болотах водоотводные канавы следует проектировать с двух сторон земляного полотна.</w:t>
      </w:r>
    </w:p>
    <w:p w:rsidR="00000000" w:rsidRDefault="00956647">
      <w:pPr>
        <w:ind w:firstLine="284"/>
        <w:jc w:val="both"/>
      </w:pPr>
      <w:r>
        <w:t>Испарительные бассейны разрешается предусматривать в IV  и V дородно-климатических зонах. В качестве испарительных бассейнов допускается использовать местные понижения, выработанные карьеры и резервы глубиной не более 0,4 м. На участках, где под испарительный бассейн используется резерв, следует предусматривать насыпь с бермой.</w:t>
      </w:r>
    </w:p>
    <w:p w:rsidR="00000000" w:rsidRDefault="00956647">
      <w:pPr>
        <w:ind w:firstLine="284"/>
        <w:jc w:val="both"/>
      </w:pPr>
      <w:r>
        <w:t>6.61. Грунтовые  поверхностные воды которые могут влиять на прочность и устойчи</w:t>
      </w:r>
      <w:r>
        <w:t>вость земляного полотна или на условия производства работ, следует перехватывать или понижать дренажными устройствами.</w:t>
      </w:r>
    </w:p>
    <w:p w:rsidR="00000000" w:rsidRDefault="00956647">
      <w:pPr>
        <w:ind w:firstLine="284"/>
        <w:jc w:val="both"/>
      </w:pPr>
      <w:r>
        <w:t>6.62. Высоту насыпей и оградительных дамб у средних и больших мостов и на подходах к ним, а также насыпей на поймах следует назначать с таким расчетом, чтобы бровка земляного полотна возвышалась не менее чем на 0,5 м, а бровка незатопляемых регуляционных сооружений и берм - не менее чем на 0,25 м над расчетным горизонтом воды с учетом подпора и высоты волны с набегом ее на откос.</w:t>
      </w:r>
    </w:p>
    <w:p w:rsidR="00000000" w:rsidRDefault="00956647">
      <w:pPr>
        <w:ind w:firstLine="284"/>
        <w:jc w:val="both"/>
      </w:pPr>
      <w:r>
        <w:t>6.63. Бров</w:t>
      </w:r>
      <w:r>
        <w:t>ка земляного полотна на подходах к малым мостам и трубам должна возвышаться над расчетным горизонтом воды, с учетом подпора, не менее чем на 0,5 м при безнапорном режиме работы сооружения и не менее чем на 1 м при напорном и полунапорном режимах.</w:t>
      </w:r>
    </w:p>
    <w:p w:rsidR="00000000" w:rsidRDefault="00956647">
      <w:pPr>
        <w:ind w:firstLine="284"/>
        <w:jc w:val="both"/>
      </w:pPr>
      <w:r>
        <w:t>Вероятность превышения паводка при проектировании насыпи на подходах к мостам следует принимать для дорог I-III категорий 1 %, IV и V категорий - 2 %, а на подходах к трубам следует принимать для дорог I категории - 1 %, II и III категорий - 2 %, IV и V категорий -</w:t>
      </w:r>
      <w:r>
        <w:t xml:space="preserve"> 3 %.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center"/>
      </w:pPr>
      <w:r>
        <w:t>УКРЕПЛЕНИЕ ЗЕМЛЯНОГО ПОЛОТНА И ВОДООТВОДНЫХ СООРУЖЕНИЙ И СПЕЦИАЛЬНЫЕ ГЕОТЕХНИЧЕСКИЕ КОНСТРУКЦИИ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6.64. Типы укрепления откосов земляного полотна и водоотводных сооружений должны отвечать требованиям работы укрепляемых сооружений, учитывать свойства грунтов, особенности погодно-климатических факторов, конструктивные особенности земляного полотна и обеспечивать возможность механизации работ и минимум приведенных затрат на строительство и эксплуатацию. При назначении вида укрепления следует разрабатыват</w:t>
      </w:r>
      <w:r>
        <w:t>ь варианты и учитывать условия и время производства работ по сооружению земляного полотна и его укреплению.</w:t>
      </w:r>
    </w:p>
    <w:p w:rsidR="00000000" w:rsidRDefault="00956647">
      <w:pPr>
        <w:ind w:firstLine="284"/>
        <w:jc w:val="both"/>
      </w:pPr>
      <w:r>
        <w:t>Подтопляемые откосы насыпей следует защищать от волнового воздействия соответствующими типами укреплений в зависимости от гидрологического режима реки или водоема.</w:t>
      </w:r>
    </w:p>
    <w:p w:rsidR="00000000" w:rsidRDefault="00956647">
      <w:pPr>
        <w:ind w:firstLine="284"/>
        <w:jc w:val="both"/>
      </w:pPr>
      <w:r>
        <w:t xml:space="preserve">При соответствующем технико-экономическом обосновании взамен укреплений допускается применять </w:t>
      </w:r>
      <w:proofErr w:type="spellStart"/>
      <w:r>
        <w:t>уположение</w:t>
      </w:r>
      <w:proofErr w:type="spellEnd"/>
      <w:r>
        <w:t xml:space="preserve"> откосов (пляжный откос). Крутизну устойчивого к водному воздействию откоса следует определять расчетом в зависимости от гидрологических</w:t>
      </w:r>
      <w:r>
        <w:t xml:space="preserve"> и климатических условий и вида грунта насыпи. Ориентировочно крутизну пляжного откоса допускается принимать по табл. 26.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26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055"/>
        <w:gridCol w:w="1135"/>
        <w:gridCol w:w="992"/>
        <w:gridCol w:w="851"/>
        <w:gridCol w:w="992"/>
        <w:gridCol w:w="1134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Грунт откоса</w:t>
            </w:r>
          </w:p>
        </w:tc>
        <w:tc>
          <w:tcPr>
            <w:tcW w:w="6380" w:type="dxa"/>
            <w:gridSpan w:val="6"/>
          </w:tcPr>
          <w:p w:rsidR="00000000" w:rsidRDefault="00956647">
            <w:pPr>
              <w:jc w:val="center"/>
            </w:pPr>
            <w:r>
              <w:t>Крутизна откоса при высоте волны без набега,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135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0,1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0,2</w:t>
            </w:r>
          </w:p>
        </w:tc>
        <w:tc>
          <w:tcPr>
            <w:tcW w:w="85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0,3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bottom w:val="nil"/>
              <w:right w:val="nil"/>
            </w:tcBorders>
          </w:tcPr>
          <w:p w:rsidR="00000000" w:rsidRDefault="00956647">
            <w:pPr>
              <w:ind w:firstLine="284"/>
              <w:jc w:val="both"/>
            </w:pPr>
            <w:r>
              <w:t>Песок мелкий</w:t>
            </w:r>
          </w:p>
        </w:tc>
        <w:tc>
          <w:tcPr>
            <w:tcW w:w="113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ind w:firstLine="284"/>
              <w:jc w:val="both"/>
            </w:pPr>
            <w:r>
              <w:t>1:5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000000" w:rsidRDefault="00956647">
            <w:pPr>
              <w:ind w:firstLine="284"/>
              <w:jc w:val="both"/>
            </w:pPr>
            <w:r>
              <w:t>1:7,5</w:t>
            </w:r>
          </w:p>
        </w:tc>
        <w:tc>
          <w:tcPr>
            <w:tcW w:w="85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ind w:firstLine="284"/>
              <w:jc w:val="both"/>
            </w:pPr>
            <w:r>
              <w:t>1:10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000000" w:rsidRDefault="00956647">
            <w:pPr>
              <w:ind w:firstLine="284"/>
              <w:jc w:val="both"/>
            </w:pPr>
            <w:r>
              <w:t>1:15</w:t>
            </w:r>
          </w:p>
        </w:tc>
        <w:tc>
          <w:tcPr>
            <w:tcW w:w="113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ind w:firstLine="284"/>
              <w:jc w:val="both"/>
            </w:pPr>
            <w:r>
              <w:t>1:20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000000" w:rsidRDefault="00956647">
            <w:pPr>
              <w:ind w:firstLine="284"/>
              <w:jc w:val="both"/>
            </w:pPr>
            <w:r>
              <w:t>1:25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ind w:firstLine="284"/>
              <w:jc w:val="both"/>
            </w:pPr>
            <w:r>
              <w:t>Супесь легкая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ind w:firstLine="284"/>
              <w:jc w:val="both"/>
            </w:pPr>
            <w:r>
              <w:t>1:4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ind w:firstLine="284"/>
              <w:jc w:val="both"/>
            </w:pPr>
            <w:r>
              <w:t>1:7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ind w:firstLine="284"/>
              <w:jc w:val="both"/>
            </w:pPr>
            <w:r>
              <w:t>1:10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ind w:firstLine="284"/>
              <w:jc w:val="both"/>
            </w:pPr>
            <w:r>
              <w:t>1:15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ind w:firstLine="284"/>
              <w:jc w:val="both"/>
            </w:pPr>
            <w:r>
              <w:t>1:20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ind w:firstLine="284"/>
              <w:jc w:val="both"/>
            </w:pPr>
            <w:r>
              <w:t>1:20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nil"/>
              <w:right w:val="nil"/>
            </w:tcBorders>
          </w:tcPr>
          <w:p w:rsidR="00000000" w:rsidRDefault="00956647">
            <w:pPr>
              <w:ind w:firstLine="284"/>
              <w:jc w:val="both"/>
            </w:pPr>
            <w:r>
              <w:t>Суглинок, глина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ind w:firstLine="284"/>
              <w:jc w:val="both"/>
            </w:pPr>
            <w:r>
              <w:t>1:3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000000" w:rsidRDefault="00956647">
            <w:pPr>
              <w:ind w:firstLine="284"/>
              <w:jc w:val="both"/>
            </w:pPr>
            <w:r>
              <w:t>1:5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ind w:firstLine="284"/>
              <w:jc w:val="both"/>
            </w:pPr>
            <w:r>
              <w:t>1:7,5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000000" w:rsidRDefault="00956647">
            <w:pPr>
              <w:ind w:firstLine="284"/>
              <w:jc w:val="both"/>
            </w:pPr>
            <w:r>
              <w:t>1:10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ind w:firstLine="284"/>
              <w:jc w:val="both"/>
            </w:pPr>
            <w:r>
              <w:t>1:15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000000" w:rsidRDefault="00956647">
            <w:pPr>
              <w:ind w:firstLine="284"/>
              <w:jc w:val="both"/>
            </w:pPr>
            <w:r>
              <w:t>1:15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 xml:space="preserve">6.65. При технико-экономическом обосновании для укрепления откосов допускается использовать </w:t>
      </w:r>
      <w:proofErr w:type="spellStart"/>
      <w:r>
        <w:t>геотекстильные</w:t>
      </w:r>
      <w:proofErr w:type="spellEnd"/>
      <w:r>
        <w:t xml:space="preserve"> материалы. </w:t>
      </w:r>
      <w:proofErr w:type="spellStart"/>
      <w:r>
        <w:t>Геотекстильные</w:t>
      </w:r>
      <w:proofErr w:type="spellEnd"/>
      <w:r>
        <w:t xml:space="preserve"> прослойки при укреплени</w:t>
      </w:r>
      <w:r>
        <w:t xml:space="preserve">и откосов выполняют роль покрытия, защищающего откос от эрозии, улучшающего развитие травяного покрова и армирующего дернину, ограждения, ограничивающего деформации грунта в </w:t>
      </w:r>
      <w:r>
        <w:lastRenderedPageBreak/>
        <w:t xml:space="preserve">поверхностной зоне откоса, обратного фильтра в креплениях подтопленных откосов сборными элементами или каменной </w:t>
      </w:r>
      <w:proofErr w:type="spellStart"/>
      <w:r>
        <w:t>наброской</w:t>
      </w:r>
      <w:proofErr w:type="spellEnd"/>
      <w:r>
        <w:t>.</w:t>
      </w:r>
    </w:p>
    <w:p w:rsidR="00000000" w:rsidRDefault="00956647">
      <w:pPr>
        <w:ind w:firstLine="284"/>
        <w:jc w:val="both"/>
      </w:pPr>
      <w:r>
        <w:t xml:space="preserve">На </w:t>
      </w:r>
      <w:proofErr w:type="spellStart"/>
      <w:r>
        <w:t>геотекстильном</w:t>
      </w:r>
      <w:proofErr w:type="spellEnd"/>
      <w:r>
        <w:t xml:space="preserve"> полотне, выходящем на поверхность, необходимо устраивать защитное покрытие путем обработки органическим вяжущим (битумной эмульсией) с расходом 0,5 - 1,0 кг/м</w:t>
      </w:r>
      <w:r>
        <w:rPr>
          <w:vertAlign w:val="superscript"/>
        </w:rPr>
        <w:t>2</w:t>
      </w:r>
      <w:r>
        <w:t>. При необходимости существенного повы</w:t>
      </w:r>
      <w:r>
        <w:t xml:space="preserve">шения жесткости и уменьшения водопроницаемости </w:t>
      </w:r>
      <w:proofErr w:type="spellStart"/>
      <w:r>
        <w:t>геотекстильного</w:t>
      </w:r>
      <w:proofErr w:type="spellEnd"/>
      <w:r>
        <w:t xml:space="preserve"> покрытия в креплениях водоотводных сооружений необходимо предусматривать двух-, трехразовую обработку </w:t>
      </w:r>
      <w:proofErr w:type="spellStart"/>
      <w:r>
        <w:t>геотекстильного</w:t>
      </w:r>
      <w:proofErr w:type="spellEnd"/>
      <w:r>
        <w:t xml:space="preserve"> полотна вяжущим с посыпкой песком.</w:t>
      </w:r>
    </w:p>
    <w:p w:rsidR="00000000" w:rsidRDefault="00956647">
      <w:pPr>
        <w:ind w:firstLine="284"/>
        <w:jc w:val="both"/>
      </w:pPr>
      <w:r>
        <w:t>6.66. Защитные и удерживающие сооружения, применяемые при возведении земляного полотна, следует проектировать индивидуально на основе специальных нормативных документов. При этом необходимо учитывать условия их строительства и эксплуатации.</w:t>
      </w:r>
    </w:p>
    <w:p w:rsidR="00000000" w:rsidRDefault="00956647">
      <w:pPr>
        <w:ind w:firstLine="284"/>
        <w:jc w:val="both"/>
        <w:rPr>
          <w:b/>
        </w:rPr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7. ДОРОЖНЫЕ ОДЕЖДЫ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7.1. Дорожная одежда должна соотве</w:t>
      </w:r>
      <w:r>
        <w:t>тствовать общим требованиям, предъявляемым к дороге как транспортному сооружению. Эти требования надлежит обеспечивать выбором конструкции для дорожной одежды, соответствующих покрытий проезжей части, конструкции сопряжения проезжей части с обочинами и разделительной полосой и типов укреплений обочин, созданием ровной и шероховатой поверхности проезжей части и т.д.</w:t>
      </w:r>
    </w:p>
    <w:p w:rsidR="00000000" w:rsidRDefault="00956647">
      <w:pPr>
        <w:ind w:firstLine="284"/>
        <w:jc w:val="both"/>
      </w:pPr>
      <w:r>
        <w:t>7.2. Конструкцию дорожной одежды и вид покрытия следует принимать исходя из транспортно-эксплуатационных требований и категории проектируемой до</w:t>
      </w:r>
      <w:r>
        <w:t>роги с учетом интенсивности движения и состава автотранспортных средств, климатических и грунтово-гидрологических условий, санитарно-гигиенических требований, а также обеспеченности района строительства дороги местными строительными материалами.</w:t>
      </w:r>
    </w:p>
    <w:p w:rsidR="00000000" w:rsidRDefault="00956647">
      <w:pPr>
        <w:ind w:firstLine="284"/>
        <w:jc w:val="both"/>
      </w:pPr>
      <w:r>
        <w:t>7.3. Дорожные одежды могут состоять из одного или несколько слоев. При наличии нескольких слоев дорожные одежды состоят из покрытия, основания и дополнительных слоев основания - морозозащитных, теплоизоляционных, дренирующих и др. (см. справочное приложение 7).</w:t>
      </w:r>
    </w:p>
    <w:p w:rsidR="00000000" w:rsidRDefault="00956647">
      <w:pPr>
        <w:ind w:firstLine="284"/>
        <w:jc w:val="both"/>
      </w:pPr>
      <w:r>
        <w:t>По с</w:t>
      </w:r>
      <w:r>
        <w:t>опротивлению нагрузкам от автотранспортных средств и по реакции на климатические воздействия дорожные одежды следует подразделять на одежды с жесткими покрытиями и слоями основания (условно далее - жесткие дорожные одежды) и на одежды с нежесткими покрытиями и слоями основания (нежесткие дорожные одежды).</w:t>
      </w:r>
    </w:p>
    <w:p w:rsidR="00000000" w:rsidRDefault="00956647">
      <w:pPr>
        <w:ind w:firstLine="284"/>
        <w:jc w:val="both"/>
      </w:pPr>
      <w:r>
        <w:t>7.4. Типы дорожных одежд, основные виды покрытий и область их применения приведены в табл. 27.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27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2409"/>
        <w:gridCol w:w="2268"/>
        <w:gridCol w:w="2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Типы дорожных одежд</w:t>
            </w:r>
          </w:p>
        </w:tc>
        <w:tc>
          <w:tcPr>
            <w:tcW w:w="2409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Основные виды покрытий</w:t>
            </w:r>
          </w:p>
        </w:tc>
        <w:tc>
          <w:tcPr>
            <w:tcW w:w="2268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Категории</w:t>
            </w:r>
          </w:p>
          <w:p w:rsidR="00000000" w:rsidRDefault="00956647">
            <w:pPr>
              <w:jc w:val="center"/>
            </w:pPr>
            <w:r>
              <w:t>дорог</w:t>
            </w:r>
          </w:p>
        </w:tc>
        <w:tc>
          <w:tcPr>
            <w:tcW w:w="2128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Применяются в соответствии с пунктом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bottom w:val="nil"/>
              <w:right w:val="nil"/>
            </w:tcBorders>
          </w:tcPr>
          <w:p w:rsidR="00000000" w:rsidRDefault="00956647">
            <w:pPr>
              <w:jc w:val="both"/>
            </w:pPr>
            <w:r>
              <w:t>Капитальные</w:t>
            </w:r>
          </w:p>
        </w:tc>
        <w:tc>
          <w:tcPr>
            <w:tcW w:w="240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both"/>
            </w:pPr>
            <w:r>
              <w:t>Цементобетонные монолитные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I-IV</w:t>
            </w:r>
          </w:p>
        </w:tc>
        <w:tc>
          <w:tcPr>
            <w:tcW w:w="2128" w:type="dxa"/>
            <w:tcBorders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7.8; 7.16; 7.33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both"/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both"/>
            </w:pPr>
            <w:r>
              <w:t>Железобетонные или армобетонные сборные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I-IV</w:t>
            </w:r>
          </w:p>
        </w:tc>
        <w:tc>
          <w:tcPr>
            <w:tcW w:w="212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7.10; 7.13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both"/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both"/>
            </w:pPr>
            <w:r>
              <w:t>Асфальтобетонные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I-IV</w:t>
            </w:r>
          </w:p>
        </w:tc>
        <w:tc>
          <w:tcPr>
            <w:tcW w:w="212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7.34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bottom w:val="nil"/>
              <w:right w:val="nil"/>
            </w:tcBorders>
          </w:tcPr>
          <w:p w:rsidR="00000000" w:rsidRDefault="00956647">
            <w:pPr>
              <w:jc w:val="both"/>
            </w:pPr>
            <w:r>
              <w:t>Облегченные</w:t>
            </w:r>
          </w:p>
        </w:tc>
        <w:tc>
          <w:tcPr>
            <w:tcW w:w="240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>Асфальтобетонные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00000" w:rsidRDefault="00956647">
            <w:pPr>
              <w:jc w:val="both"/>
            </w:pPr>
            <w:r>
              <w:t xml:space="preserve">III, IV и на первой стадии </w:t>
            </w:r>
            <w:proofErr w:type="spellStart"/>
            <w:r>
              <w:t>двухстадийного</w:t>
            </w:r>
            <w:proofErr w:type="spellEnd"/>
          </w:p>
        </w:tc>
        <w:tc>
          <w:tcPr>
            <w:tcW w:w="2128" w:type="dxa"/>
            <w:tcBorders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7.34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both"/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>Дегтебетонные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both"/>
            </w:pPr>
            <w:r>
              <w:t>строительства дорог II категории</w:t>
            </w:r>
          </w:p>
        </w:tc>
        <w:tc>
          <w:tcPr>
            <w:tcW w:w="2128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7.34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right w:val="nil"/>
            </w:tcBorders>
          </w:tcPr>
          <w:p w:rsidR="00000000" w:rsidRDefault="00956647">
            <w:pPr>
              <w:jc w:val="both"/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r>
              <w:t>Из щебня, гравия и песка, обработанных вяжущими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000000" w:rsidRDefault="00956647">
            <w:pPr>
              <w:jc w:val="center"/>
            </w:pPr>
            <w:r>
              <w:t>IV и V</w:t>
            </w:r>
          </w:p>
        </w:tc>
        <w:tc>
          <w:tcPr>
            <w:tcW w:w="2128" w:type="dxa"/>
            <w:tcBorders>
              <w:top w:val="nil"/>
              <w:left w:val="single" w:sz="6" w:space="0" w:color="auto"/>
            </w:tcBorders>
          </w:tcPr>
          <w:p w:rsidR="00000000" w:rsidRDefault="00956647">
            <w:pPr>
              <w:jc w:val="center"/>
            </w:pPr>
            <w:r>
              <w:t>7.34; 7.36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956647">
            <w:pPr>
              <w:jc w:val="both"/>
            </w:pPr>
            <w:r>
              <w:t>Переходные</w:t>
            </w:r>
          </w:p>
        </w:tc>
        <w:tc>
          <w:tcPr>
            <w:tcW w:w="2409" w:type="dxa"/>
          </w:tcPr>
          <w:p w:rsidR="00000000" w:rsidRDefault="00956647">
            <w:r>
              <w:t xml:space="preserve">Щебеночные и гравийные из грунтов и местных </w:t>
            </w:r>
            <w:proofErr w:type="spellStart"/>
            <w:r>
              <w:t>малопрочных</w:t>
            </w:r>
            <w:proofErr w:type="spellEnd"/>
            <w:r>
              <w:t xml:space="preserve"> каменных материалов, обработанных вяжущими</w:t>
            </w:r>
          </w:p>
        </w:tc>
        <w:tc>
          <w:tcPr>
            <w:tcW w:w="2268" w:type="dxa"/>
          </w:tcPr>
          <w:p w:rsidR="00000000" w:rsidRDefault="00956647">
            <w:pPr>
              <w:jc w:val="both"/>
            </w:pPr>
            <w:r>
              <w:t xml:space="preserve">IV, V и на первой стадии </w:t>
            </w:r>
            <w:proofErr w:type="spellStart"/>
            <w:r>
              <w:t>двухстадийного</w:t>
            </w:r>
            <w:proofErr w:type="spellEnd"/>
            <w:r>
              <w:t xml:space="preserve"> строительства д</w:t>
            </w:r>
            <w:r>
              <w:t>орог III категории</w:t>
            </w:r>
          </w:p>
        </w:tc>
        <w:tc>
          <w:tcPr>
            <w:tcW w:w="2128" w:type="dxa"/>
          </w:tcPr>
          <w:p w:rsidR="00000000" w:rsidRDefault="00956647">
            <w:pPr>
              <w:jc w:val="center"/>
            </w:pPr>
            <w:r>
              <w:t>7.46; 7.47</w:t>
            </w:r>
          </w:p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7.37-7.39;</w:t>
            </w:r>
          </w:p>
          <w:p w:rsidR="00000000" w:rsidRDefault="00956647">
            <w:pPr>
              <w:jc w:val="center"/>
            </w:pPr>
            <w:r>
              <w:t>7.41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00000" w:rsidRDefault="00956647">
            <w:pPr>
              <w:jc w:val="both"/>
            </w:pPr>
            <w:r>
              <w:t>Низшие</w:t>
            </w:r>
          </w:p>
        </w:tc>
        <w:tc>
          <w:tcPr>
            <w:tcW w:w="2409" w:type="dxa"/>
          </w:tcPr>
          <w:p w:rsidR="00000000" w:rsidRDefault="00956647">
            <w:r>
              <w:t>Из грунтов, укрепленных или улучшенных добавками</w:t>
            </w:r>
          </w:p>
        </w:tc>
        <w:tc>
          <w:tcPr>
            <w:tcW w:w="2268" w:type="dxa"/>
          </w:tcPr>
          <w:p w:rsidR="00000000" w:rsidRDefault="00956647">
            <w:pPr>
              <w:jc w:val="both"/>
            </w:pPr>
            <w:r>
              <w:t xml:space="preserve">V и на первой стадии </w:t>
            </w:r>
            <w:proofErr w:type="spellStart"/>
            <w:r>
              <w:t>двухстадийного</w:t>
            </w:r>
            <w:proofErr w:type="spellEnd"/>
            <w:r>
              <w:t xml:space="preserve"> строительства дорог IV </w:t>
            </w:r>
            <w:r>
              <w:lastRenderedPageBreak/>
              <w:t>категории</w:t>
            </w:r>
          </w:p>
        </w:tc>
        <w:tc>
          <w:tcPr>
            <w:tcW w:w="2128" w:type="dxa"/>
          </w:tcPr>
          <w:p w:rsidR="00000000" w:rsidRDefault="00956647">
            <w:pPr>
              <w:jc w:val="center"/>
            </w:pPr>
            <w:r>
              <w:lastRenderedPageBreak/>
              <w:t>7.39; 7.41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7.5. Общая толщина дорожной одежды и толщины отдельных слоев должны обеспечивать прочность и морозоустойчивость всей конструкции.</w:t>
      </w:r>
    </w:p>
    <w:p w:rsidR="00000000" w:rsidRDefault="00956647">
      <w:pPr>
        <w:ind w:firstLine="284"/>
        <w:jc w:val="both"/>
      </w:pPr>
      <w:r>
        <w:t>7.6. При расчете дорожных одежд на прочность следует учитывать перспективную интенсивность движения автомобилей различных типов, которую следует приводить к интенсивности воздействия расчетной наг</w:t>
      </w:r>
      <w:r>
        <w:t>рузки на одну наиболее нагруженную полосу проезжей части.</w:t>
      </w:r>
    </w:p>
    <w:p w:rsidR="00000000" w:rsidRDefault="00956647">
      <w:pPr>
        <w:ind w:firstLine="284"/>
        <w:jc w:val="both"/>
      </w:pPr>
      <w:r>
        <w:t>К расчетным следует приводить только более легкие нагрузки. Приведение к расчетным более тяжелых нагрузок допускается для дорог IV категории при условии, что приводимая нагрузка превышает расчетную не более чем на 20 % и количество транспортных средств с такими нагрузками в составе грузового и автобусного потоков не более 5 %. В противном случае за расчетную следует принимать более тяжелую нагрузку или предусматривать регулирование ее пропуска в небл</w:t>
      </w:r>
      <w:r>
        <w:t>агоприятные периоды года.</w:t>
      </w:r>
    </w:p>
    <w:p w:rsidR="00000000" w:rsidRDefault="00956647">
      <w:pPr>
        <w:ind w:firstLine="284"/>
        <w:jc w:val="both"/>
      </w:pPr>
      <w:r>
        <w:t>Для автомобильных дорог с многополосной проезжей частью дорожную одежду всех полос  движения следует проектировать на одинаковую наибольшую расчетную нагрузку.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center"/>
      </w:pPr>
      <w:r>
        <w:t>ЖЕСТКИЕ ДОРОЖНЫЕ ОДЕЖДЫ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7.7. К жестким дорожным одеждам следует относить одежды, имеющие:</w:t>
      </w:r>
    </w:p>
    <w:p w:rsidR="00000000" w:rsidRDefault="00956647">
      <w:pPr>
        <w:ind w:firstLine="284"/>
        <w:jc w:val="both"/>
      </w:pPr>
      <w:r>
        <w:t>цементобетонные монолитные покрытия;</w:t>
      </w:r>
    </w:p>
    <w:p w:rsidR="00000000" w:rsidRDefault="00956647">
      <w:pPr>
        <w:ind w:firstLine="284"/>
        <w:jc w:val="both"/>
      </w:pPr>
      <w:r>
        <w:t xml:space="preserve">асфальтобетонные покрытия на основаниях из </w:t>
      </w:r>
      <w:proofErr w:type="spellStart"/>
      <w:r>
        <w:t>цементобетона</w:t>
      </w:r>
      <w:proofErr w:type="spellEnd"/>
      <w:r>
        <w:t>;</w:t>
      </w:r>
    </w:p>
    <w:p w:rsidR="00000000" w:rsidRDefault="00956647">
      <w:pPr>
        <w:ind w:firstLine="284"/>
        <w:jc w:val="both"/>
      </w:pPr>
      <w:r>
        <w:t>сборные покрытия из железобетонных и армобетонных плит.</w:t>
      </w:r>
    </w:p>
    <w:p w:rsidR="00000000" w:rsidRDefault="00956647">
      <w:pPr>
        <w:ind w:firstLine="284"/>
        <w:jc w:val="both"/>
      </w:pPr>
      <w:r>
        <w:t xml:space="preserve">7.8. Толщину бетонных покрытий следует назначать по расчету с учетом оснований, но </w:t>
      </w:r>
      <w:r>
        <w:t>не менее приведенной в табл. 28.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28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040"/>
        <w:gridCol w:w="933"/>
        <w:gridCol w:w="995"/>
        <w:gridCol w:w="1061"/>
        <w:gridCol w:w="1039"/>
        <w:gridCol w:w="11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6237" w:type="dxa"/>
            <w:gridSpan w:val="6"/>
          </w:tcPr>
          <w:p w:rsidR="00000000" w:rsidRDefault="00956647">
            <w:pPr>
              <w:jc w:val="center"/>
            </w:pPr>
            <w:r>
              <w:t xml:space="preserve">Толщина покрытия, см, для дорог с расчетной интенсивностью движения, </w:t>
            </w:r>
            <w:proofErr w:type="spellStart"/>
            <w:r>
              <w:t>прив</w:t>
            </w:r>
            <w:proofErr w:type="spellEnd"/>
            <w:r>
              <w:t xml:space="preserve">. </w:t>
            </w:r>
            <w:proofErr w:type="spellStart"/>
            <w:r>
              <w:t>ед</w:t>
            </w:r>
            <w:proofErr w:type="spellEnd"/>
            <w:r>
              <w:t>/</w:t>
            </w:r>
            <w:proofErr w:type="spellStart"/>
            <w:r>
              <w:t>сут</w:t>
            </w:r>
            <w:proofErr w:type="spellEnd"/>
            <w:r>
              <w:t>, по категориям дорог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Основания</w:t>
            </w:r>
          </w:p>
        </w:tc>
        <w:tc>
          <w:tcPr>
            <w:tcW w:w="1972" w:type="dxa"/>
            <w:gridSpan w:val="2"/>
          </w:tcPr>
          <w:p w:rsidR="00000000" w:rsidRDefault="00956647">
            <w:pPr>
              <w:jc w:val="center"/>
            </w:pPr>
            <w:r>
              <w:t>I</w:t>
            </w:r>
          </w:p>
        </w:tc>
        <w:tc>
          <w:tcPr>
            <w:tcW w:w="2055" w:type="dxa"/>
            <w:gridSpan w:val="2"/>
          </w:tcPr>
          <w:p w:rsidR="00000000" w:rsidRDefault="00956647">
            <w:pPr>
              <w:jc w:val="center"/>
            </w:pPr>
            <w:r>
              <w:t>II</w:t>
            </w:r>
          </w:p>
        </w:tc>
        <w:tc>
          <w:tcPr>
            <w:tcW w:w="2210" w:type="dxa"/>
            <w:gridSpan w:val="2"/>
          </w:tcPr>
          <w:p w:rsidR="00000000" w:rsidRDefault="00956647">
            <w:pPr>
              <w:jc w:val="center"/>
            </w:pPr>
            <w:r>
              <w:t>III, 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040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20000 и более</w:t>
            </w:r>
          </w:p>
        </w:tc>
        <w:tc>
          <w:tcPr>
            <w:tcW w:w="933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14000-20000</w:t>
            </w:r>
          </w:p>
        </w:tc>
        <w:tc>
          <w:tcPr>
            <w:tcW w:w="995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10000-14000</w:t>
            </w:r>
          </w:p>
        </w:tc>
        <w:tc>
          <w:tcPr>
            <w:tcW w:w="106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6000-</w:t>
            </w:r>
          </w:p>
          <w:p w:rsidR="00000000" w:rsidRDefault="00956647">
            <w:pPr>
              <w:jc w:val="center"/>
            </w:pPr>
            <w:r>
              <w:t>1000</w:t>
            </w:r>
          </w:p>
        </w:tc>
        <w:tc>
          <w:tcPr>
            <w:tcW w:w="1039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4000-</w:t>
            </w:r>
          </w:p>
          <w:p w:rsidR="00000000" w:rsidRDefault="00956647">
            <w:pPr>
              <w:jc w:val="center"/>
            </w:pPr>
            <w:r>
              <w:t>6000</w:t>
            </w:r>
          </w:p>
        </w:tc>
        <w:tc>
          <w:tcPr>
            <w:tcW w:w="1169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1000-</w:t>
            </w:r>
          </w:p>
          <w:p w:rsidR="00000000" w:rsidRDefault="00956647">
            <w:pPr>
              <w:jc w:val="center"/>
            </w:pPr>
            <w:r>
              <w:t>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bottom w:val="nil"/>
              <w:right w:val="nil"/>
            </w:tcBorders>
          </w:tcPr>
          <w:p w:rsidR="00000000" w:rsidRDefault="00956647">
            <w:r>
              <w:t>Каменные материалы и грунты, обработанные неорганическими вяжущими</w:t>
            </w:r>
          </w:p>
        </w:tc>
        <w:tc>
          <w:tcPr>
            <w:tcW w:w="10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24</w:t>
            </w:r>
          </w:p>
        </w:tc>
        <w:tc>
          <w:tcPr>
            <w:tcW w:w="933" w:type="dxa"/>
            <w:tcBorders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22</w:t>
            </w:r>
          </w:p>
        </w:tc>
        <w:tc>
          <w:tcPr>
            <w:tcW w:w="99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22</w:t>
            </w:r>
          </w:p>
        </w:tc>
        <w:tc>
          <w:tcPr>
            <w:tcW w:w="1061" w:type="dxa"/>
            <w:tcBorders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20</w:t>
            </w:r>
          </w:p>
        </w:tc>
        <w:tc>
          <w:tcPr>
            <w:tcW w:w="103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18*</w:t>
            </w:r>
          </w:p>
        </w:tc>
        <w:tc>
          <w:tcPr>
            <w:tcW w:w="1169" w:type="dxa"/>
            <w:tcBorders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18*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Щебеночные и гравийные</w:t>
            </w:r>
          </w:p>
        </w:tc>
        <w:tc>
          <w:tcPr>
            <w:tcW w:w="1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22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right w:val="nil"/>
            </w:tcBorders>
          </w:tcPr>
          <w:p w:rsidR="00000000" w:rsidRDefault="00956647">
            <w:r>
              <w:t>Песчаные, песчано-гравийные</w:t>
            </w:r>
          </w:p>
        </w:tc>
        <w:tc>
          <w:tcPr>
            <w:tcW w:w="104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1061" w:type="dxa"/>
            <w:tcBorders>
              <w:top w:val="nil"/>
              <w:left w:val="nil"/>
              <w:right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103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20</w:t>
            </w:r>
          </w:p>
        </w:tc>
        <w:tc>
          <w:tcPr>
            <w:tcW w:w="1169" w:type="dxa"/>
            <w:tcBorders>
              <w:top w:val="nil"/>
              <w:left w:val="nil"/>
            </w:tcBorders>
          </w:tcPr>
          <w:p w:rsidR="00000000" w:rsidRDefault="00956647">
            <w:pPr>
              <w:jc w:val="center"/>
            </w:pPr>
            <w:r>
              <w:t>18</w:t>
            </w:r>
          </w:p>
        </w:tc>
      </w:tr>
    </w:tbl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_________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* Допускается при технико-экономическом обосновании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7.9. В бетонном покрытии следуе</w:t>
      </w:r>
      <w:r>
        <w:t>т проектировать поперечные и продольные швы. К поперечным относятся швы расширения, сжатия, коробления и рабочие. Продольные и поперечные швы должны, как правило, пересекаться под прямым углом. Расстояние между швами сжатия (длину плит) определяют расчетом.</w:t>
      </w:r>
    </w:p>
    <w:p w:rsidR="00000000" w:rsidRDefault="00956647">
      <w:pPr>
        <w:ind w:firstLine="284"/>
        <w:jc w:val="both"/>
      </w:pPr>
      <w:r>
        <w:t>Допускается назначать длину плит в зависимости от толщины покрытия с учетом климата согласно табл. 29.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29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417"/>
        <w:gridCol w:w="1701"/>
        <w:gridCol w:w="1418"/>
        <w:gridCol w:w="18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bottom w:val="nil"/>
            </w:tcBorders>
          </w:tcPr>
          <w:p w:rsidR="00000000" w:rsidRDefault="00956647">
            <w:pPr>
              <w:ind w:firstLine="284"/>
              <w:jc w:val="center"/>
            </w:pPr>
            <w:r>
              <w:t>Климат</w:t>
            </w:r>
          </w:p>
        </w:tc>
        <w:tc>
          <w:tcPr>
            <w:tcW w:w="6379" w:type="dxa"/>
            <w:gridSpan w:val="4"/>
          </w:tcPr>
          <w:p w:rsidR="00000000" w:rsidRDefault="00956647">
            <w:pPr>
              <w:ind w:firstLine="284"/>
              <w:jc w:val="center"/>
            </w:pPr>
            <w:r>
              <w:t>Длина плиты, м, при толщине покрытия, 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nil"/>
            </w:tcBorders>
          </w:tcPr>
          <w:p w:rsidR="00000000" w:rsidRDefault="00956647">
            <w:pPr>
              <w:ind w:firstLine="284"/>
              <w:jc w:val="center"/>
            </w:pPr>
          </w:p>
        </w:tc>
        <w:tc>
          <w:tcPr>
            <w:tcW w:w="1417" w:type="dxa"/>
          </w:tcPr>
          <w:p w:rsidR="00000000" w:rsidRDefault="00956647">
            <w:pPr>
              <w:ind w:firstLine="284"/>
              <w:jc w:val="center"/>
            </w:pPr>
            <w:r>
              <w:t>18</w:t>
            </w:r>
          </w:p>
        </w:tc>
        <w:tc>
          <w:tcPr>
            <w:tcW w:w="1701" w:type="dxa"/>
          </w:tcPr>
          <w:p w:rsidR="00000000" w:rsidRDefault="00956647">
            <w:pPr>
              <w:ind w:firstLine="284"/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000000" w:rsidRDefault="00956647">
            <w:pPr>
              <w:ind w:firstLine="284"/>
              <w:jc w:val="center"/>
            </w:pPr>
            <w:r>
              <w:t>22</w:t>
            </w:r>
          </w:p>
        </w:tc>
        <w:tc>
          <w:tcPr>
            <w:tcW w:w="1844" w:type="dxa"/>
          </w:tcPr>
          <w:p w:rsidR="00000000" w:rsidRDefault="00956647">
            <w:pPr>
              <w:ind w:firstLine="284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bottom w:val="nil"/>
            </w:tcBorders>
          </w:tcPr>
          <w:p w:rsidR="00000000" w:rsidRDefault="00956647">
            <w:pPr>
              <w:ind w:firstLine="284"/>
              <w:jc w:val="center"/>
            </w:pPr>
            <w:r>
              <w:t>Умеренный</w:t>
            </w:r>
          </w:p>
        </w:tc>
        <w:tc>
          <w:tcPr>
            <w:tcW w:w="1417" w:type="dxa"/>
            <w:tcBorders>
              <w:bottom w:val="nil"/>
            </w:tcBorders>
          </w:tcPr>
          <w:p w:rsidR="00000000" w:rsidRDefault="00956647">
            <w:pPr>
              <w:ind w:firstLine="284"/>
              <w:jc w:val="center"/>
            </w:pPr>
            <w:r>
              <w:t>4,5 - 5</w:t>
            </w:r>
          </w:p>
        </w:tc>
        <w:tc>
          <w:tcPr>
            <w:tcW w:w="1701" w:type="dxa"/>
            <w:tcBorders>
              <w:bottom w:val="nil"/>
            </w:tcBorders>
          </w:tcPr>
          <w:p w:rsidR="00000000" w:rsidRDefault="00956647">
            <w:pPr>
              <w:ind w:firstLine="284"/>
              <w:jc w:val="center"/>
            </w:pPr>
            <w:r>
              <w:t>5 - 6</w:t>
            </w:r>
          </w:p>
        </w:tc>
        <w:tc>
          <w:tcPr>
            <w:tcW w:w="1418" w:type="dxa"/>
            <w:tcBorders>
              <w:bottom w:val="nil"/>
            </w:tcBorders>
          </w:tcPr>
          <w:p w:rsidR="00000000" w:rsidRDefault="00956647">
            <w:pPr>
              <w:ind w:firstLine="284"/>
              <w:jc w:val="center"/>
            </w:pPr>
            <w:r>
              <w:t>5 - 6</w:t>
            </w:r>
          </w:p>
        </w:tc>
        <w:tc>
          <w:tcPr>
            <w:tcW w:w="1844" w:type="dxa"/>
            <w:tcBorders>
              <w:bottom w:val="nil"/>
            </w:tcBorders>
          </w:tcPr>
          <w:p w:rsidR="00000000" w:rsidRDefault="00956647">
            <w:pPr>
              <w:ind w:firstLine="284"/>
              <w:jc w:val="center"/>
            </w:pPr>
            <w:r>
              <w:t>5,5 - 7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5" w:type="dxa"/>
            <w:tcBorders>
              <w:top w:val="nil"/>
            </w:tcBorders>
          </w:tcPr>
          <w:p w:rsidR="00000000" w:rsidRDefault="00956647">
            <w:pPr>
              <w:ind w:firstLine="284"/>
              <w:jc w:val="center"/>
            </w:pPr>
            <w:r>
              <w:t>Континентальный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956647">
            <w:pPr>
              <w:ind w:firstLine="284"/>
              <w:jc w:val="center"/>
            </w:pPr>
            <w:r>
              <w:t>3,5 - 4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956647">
            <w:pPr>
              <w:ind w:firstLine="284"/>
              <w:jc w:val="center"/>
            </w:pPr>
            <w:r>
              <w:t>4 - 5</w:t>
            </w:r>
          </w:p>
        </w:tc>
        <w:tc>
          <w:tcPr>
            <w:tcW w:w="1418" w:type="dxa"/>
            <w:tcBorders>
              <w:top w:val="nil"/>
            </w:tcBorders>
          </w:tcPr>
          <w:p w:rsidR="00000000" w:rsidRDefault="00956647">
            <w:pPr>
              <w:ind w:firstLine="284"/>
              <w:jc w:val="center"/>
            </w:pPr>
            <w:r>
              <w:t>4 - 5</w:t>
            </w:r>
          </w:p>
        </w:tc>
        <w:tc>
          <w:tcPr>
            <w:tcW w:w="1844" w:type="dxa"/>
            <w:tcBorders>
              <w:top w:val="nil"/>
            </w:tcBorders>
          </w:tcPr>
          <w:p w:rsidR="00000000" w:rsidRDefault="00956647">
            <w:pPr>
              <w:ind w:firstLine="284"/>
              <w:jc w:val="center"/>
            </w:pPr>
            <w:r>
              <w:t>4,5 - 6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lastRenderedPageBreak/>
        <w:t>Примечание: Континентальный климат характеризуется разницей между максимальной и минимальной температурой воздуха за сутки более 12</w:t>
      </w:r>
      <w:r>
        <w:rPr>
          <w:sz w:val="18"/>
        </w:rPr>
        <w:sym w:font="Times New Roman" w:char="00B0"/>
      </w:r>
      <w:r>
        <w:rPr>
          <w:sz w:val="18"/>
        </w:rPr>
        <w:t>С при повторяемости более 50 раз в год.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7.10. На автомобильных дорогах I-IV категорий покрытия из сборных железобетонных плит следует предусматривать в сложных природных условиях или при высоких насыпях, где трудно обеспечивать стабильность земляного полотна.</w:t>
      </w:r>
    </w:p>
    <w:p w:rsidR="00000000" w:rsidRDefault="00956647">
      <w:pPr>
        <w:ind w:firstLine="284"/>
        <w:jc w:val="both"/>
      </w:pPr>
      <w:r>
        <w:t xml:space="preserve">7.11. Для обеспечения </w:t>
      </w:r>
      <w:proofErr w:type="spellStart"/>
      <w:r>
        <w:t>трещиностойкости</w:t>
      </w:r>
      <w:proofErr w:type="spellEnd"/>
      <w:r>
        <w:t xml:space="preserve"> асфальтобетонного покрытия при интенсивности движения более 10000 </w:t>
      </w:r>
      <w:proofErr w:type="spellStart"/>
      <w:r>
        <w:t>прив</w:t>
      </w:r>
      <w:proofErr w:type="spellEnd"/>
      <w:r>
        <w:t xml:space="preserve">. </w:t>
      </w:r>
      <w:proofErr w:type="spellStart"/>
      <w:r>
        <w:t>ед</w:t>
      </w:r>
      <w:proofErr w:type="spellEnd"/>
      <w:r>
        <w:t>/</w:t>
      </w:r>
      <w:proofErr w:type="spellStart"/>
      <w:r>
        <w:t>сут</w:t>
      </w:r>
      <w:proofErr w:type="spellEnd"/>
      <w:r>
        <w:t xml:space="preserve"> толщину бетонных оснований и асфальтобетонных покрытий следует назначать расчетом.</w:t>
      </w:r>
    </w:p>
    <w:p w:rsidR="00000000" w:rsidRDefault="00956647">
      <w:pPr>
        <w:ind w:firstLine="284"/>
        <w:jc w:val="both"/>
      </w:pPr>
      <w:r>
        <w:t>7.12. В основаниях из бетона класса В12,5 и выше необходимо предусматривать продольные и поперечные швы сжатия и расширения.</w:t>
      </w:r>
    </w:p>
    <w:p w:rsidR="00000000" w:rsidRDefault="00956647">
      <w:pPr>
        <w:ind w:firstLine="284"/>
        <w:jc w:val="both"/>
      </w:pPr>
      <w:r>
        <w:t>7.13. Конструкции дорожных одежд со сборным покрытием из железобетонных и армобетонных плит допускается принимать на основе технико-экономических обоснований в районах со сложными инженерно-геологическими, гидрогеологическими и климатическими условиями, где отсутствуют местные дорожно-строитель</w:t>
      </w:r>
      <w:r>
        <w:t>ные материалы, пригодные для устройства равнопрочных покрытий другого вида.</w:t>
      </w:r>
    </w:p>
    <w:p w:rsidR="00000000" w:rsidRDefault="00956647">
      <w:pPr>
        <w:ind w:firstLine="284"/>
        <w:jc w:val="both"/>
      </w:pPr>
      <w:r>
        <w:t xml:space="preserve">7.14. Плиты сборного покрытия следует принимать по типовым проектам или проектировать по условиям прочности и </w:t>
      </w:r>
      <w:proofErr w:type="spellStart"/>
      <w:r>
        <w:t>трещиностойкости</w:t>
      </w:r>
      <w:proofErr w:type="spellEnd"/>
      <w:r>
        <w:t xml:space="preserve"> на действие колесной нагрузки и собственного веса плит при подъеме их за монтажные устройства и при укладке в штабеля и на транспортные средства.</w:t>
      </w:r>
    </w:p>
    <w:p w:rsidR="00000000" w:rsidRDefault="00956647">
      <w:pPr>
        <w:ind w:firstLine="284"/>
        <w:jc w:val="both"/>
      </w:pPr>
      <w:r>
        <w:t xml:space="preserve">7.15. На дорогах IV категории под сборным покрытием, укладываемым на песчаное основание, целесообразно предусматривать прослойки из </w:t>
      </w:r>
      <w:proofErr w:type="spellStart"/>
      <w:r>
        <w:t>геотекстильного</w:t>
      </w:r>
      <w:proofErr w:type="spellEnd"/>
      <w:r>
        <w:t xml:space="preserve"> материала на вс</w:t>
      </w:r>
      <w:r>
        <w:t>ю ширину покрытия с запасом по 0,5 м с каждой стороны и выпусками шириной 0,75 м от поперечных швов покрытия на откосы.</w:t>
      </w:r>
    </w:p>
    <w:p w:rsidR="00000000" w:rsidRDefault="00956647">
      <w:pPr>
        <w:ind w:firstLine="284"/>
        <w:jc w:val="both"/>
      </w:pPr>
      <w:r>
        <w:t>В случае устройства покрытий из плит шириной свыше 1,5 м допускается устройство прослоек в виде полос шириной не менее 0,75 м под швами и кромками покрытия.</w:t>
      </w:r>
    </w:p>
    <w:p w:rsidR="00000000" w:rsidRDefault="00956647">
      <w:pPr>
        <w:ind w:firstLine="284"/>
        <w:jc w:val="both"/>
      </w:pPr>
      <w:r>
        <w:t>При технико-экономическом обосновании можно предусматривать аналогичную конструкцию и на дорогах III категории.</w:t>
      </w:r>
    </w:p>
    <w:p w:rsidR="00000000" w:rsidRDefault="00956647">
      <w:pPr>
        <w:ind w:firstLine="284"/>
        <w:jc w:val="both"/>
      </w:pPr>
      <w:r>
        <w:t xml:space="preserve">7.16. На дорогах I-III категорий с насыпями из скальных грунтов высотой более 3 м, насыпями на болотах при частичном </w:t>
      </w:r>
      <w:proofErr w:type="spellStart"/>
      <w:r>
        <w:t>выторф</w:t>
      </w:r>
      <w:r>
        <w:t>овывании</w:t>
      </w:r>
      <w:proofErr w:type="spellEnd"/>
      <w:r>
        <w:t xml:space="preserve"> высотой более 5 м из любых грунтов, у путепроводов через железные дороги в пределах до 200 м независимо от высоты насыпи, а также на участках дорог индивидуального проектирования, где ожидаются неравномерные осадки земляного полотна, рекомендуется устраивать цементобетонные покрытия, армированные сетками.</w:t>
      </w:r>
    </w:p>
    <w:p w:rsidR="00000000" w:rsidRDefault="00956647">
      <w:pPr>
        <w:ind w:firstLine="284"/>
        <w:jc w:val="both"/>
      </w:pPr>
      <w:r>
        <w:t>7.17. Расчет толщины монолитного цементобетонного покрытия следует производить с учетом величины и повторяемости суммарных напряжений от нагрузок автомобилей и температуры.</w:t>
      </w:r>
    </w:p>
    <w:p w:rsidR="00000000" w:rsidRDefault="00956647">
      <w:pPr>
        <w:ind w:firstLine="284"/>
        <w:jc w:val="both"/>
      </w:pPr>
      <w:r>
        <w:t>7.18. Расчет толщины ос</w:t>
      </w:r>
      <w:r>
        <w:t>нования жестких дорожных одежд с монолитными и сборными покрытиями следует производить по условию предельного равновесия при сдвиге в каждом слое дорожной одежды и земляного полотна. На дорогах III и IV категорий может допускаться работа жесткой дорожной одежды за пределом упругости, в этом случае расчет толщины основания по условию предельного равновесия при сдвиге не требуется.</w:t>
      </w:r>
    </w:p>
    <w:p w:rsidR="00000000" w:rsidRDefault="00956647">
      <w:pPr>
        <w:ind w:firstLine="284"/>
        <w:jc w:val="both"/>
      </w:pPr>
      <w:r>
        <w:t>7.19. Расчет асфальтобетонных покрытий на бетонных основаниях следует производить по двум условиям:</w:t>
      </w:r>
    </w:p>
    <w:p w:rsidR="00000000" w:rsidRDefault="00956647">
      <w:pPr>
        <w:ind w:firstLine="284"/>
        <w:jc w:val="both"/>
      </w:pPr>
      <w:proofErr w:type="spellStart"/>
      <w:r>
        <w:t>трещиностойкости</w:t>
      </w:r>
      <w:proofErr w:type="spellEnd"/>
      <w:r>
        <w:t xml:space="preserve"> асфальтобето</w:t>
      </w:r>
      <w:r>
        <w:t>нного покрытия в наиболее холодный месяц зимы;</w:t>
      </w:r>
    </w:p>
    <w:p w:rsidR="00000000" w:rsidRDefault="00956647">
      <w:pPr>
        <w:ind w:firstLine="284"/>
        <w:jc w:val="both"/>
      </w:pPr>
      <w:r>
        <w:t>прочности - предельной сопротивляемости покрытия и основания воздействию многократно повторяющихся нагрузок от автотранспортных средств.</w:t>
      </w:r>
    </w:p>
    <w:p w:rsidR="00000000" w:rsidRDefault="00956647">
      <w:pPr>
        <w:ind w:firstLine="284"/>
        <w:jc w:val="both"/>
      </w:pPr>
      <w:r>
        <w:t>Асфальтобетонное покрытие и цементобетонное основание по условию прочности следует рассчитывать для наиболее неблагоприятного периода года - жарких летних месяцев, когда модуль упругости асфальтобетона минимальный.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center"/>
      </w:pPr>
      <w:r>
        <w:t>НЕЖЕСТКИЕ ДОРОЖНЫЕ ОДЕЖДЫ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 xml:space="preserve">7.20. Нежесткие дорожные одежды на дорогах I и II категорий следует проектировать из </w:t>
      </w:r>
      <w:r>
        <w:t>условия недопущения накопления остаточных деформаций в течении периода их эксплуатации до первого капитального ремонта (или переустройства).</w:t>
      </w:r>
    </w:p>
    <w:p w:rsidR="00000000" w:rsidRDefault="00956647">
      <w:pPr>
        <w:ind w:firstLine="284"/>
        <w:jc w:val="both"/>
      </w:pPr>
      <w:r>
        <w:t>Дорожные одежды (на дорогах III-V категорий) следует проектировать с учетом возможного возникновения остаточных деформаций, ограниченных допусками по ровности проезжей части.</w:t>
      </w:r>
    </w:p>
    <w:p w:rsidR="00000000" w:rsidRDefault="00956647">
      <w:pPr>
        <w:ind w:firstLine="284"/>
        <w:jc w:val="both"/>
      </w:pPr>
      <w:r>
        <w:lastRenderedPageBreak/>
        <w:t>Дорожные одежды на дорогах IV и V категорий в отдельных случаях в целях снижения строительных затрат при соответствующих обоснованиях допускается проектировать с учетом ограничения движения по инт</w:t>
      </w:r>
      <w:r>
        <w:t>енсивности и грузоподъемности транспортных средств в неблагоприятные периоды года.</w:t>
      </w:r>
    </w:p>
    <w:p w:rsidR="00000000" w:rsidRDefault="00956647">
      <w:pPr>
        <w:ind w:firstLine="284"/>
        <w:jc w:val="both"/>
      </w:pPr>
      <w:r>
        <w:t>7.21. Нежесткие дорожные одежды на полосах движения проезжей части следует рассчитывать на прочность с учетом кратковременного многократного действия подвижных нагрузок. Продолжительность действия нагрузки следует принимать равной 0,1 с  и в расчет вводить соответствующие этой продолжительности значения модулей упругости и прочностных характеристик материалов и грунта.</w:t>
      </w:r>
    </w:p>
    <w:p w:rsidR="00000000" w:rsidRDefault="00956647">
      <w:pPr>
        <w:ind w:firstLine="284"/>
        <w:jc w:val="both"/>
      </w:pPr>
      <w:r>
        <w:t>Одежды на стоянках автомобилей и обочинах дорог следует р</w:t>
      </w:r>
      <w:r>
        <w:t xml:space="preserve">ассчитывать на продолжительное действие нагрузки (не менее 10 мин.). Повторность </w:t>
      </w:r>
      <w:proofErr w:type="spellStart"/>
      <w:r>
        <w:t>нагружения</w:t>
      </w:r>
      <w:proofErr w:type="spellEnd"/>
      <w:r>
        <w:t xml:space="preserve"> допускается не учитывать.</w:t>
      </w:r>
    </w:p>
    <w:p w:rsidR="00000000" w:rsidRDefault="00956647">
      <w:pPr>
        <w:ind w:firstLine="284"/>
        <w:jc w:val="both"/>
      </w:pPr>
      <w:r>
        <w:t xml:space="preserve">Одежды на остановках общественного транспорта, на подходах к перекресткам дорог и к пересечениям с железной дорогой следует рассчитывать как на многократное действие кратковременной нагрузки, так и на продолжительное </w:t>
      </w:r>
      <w:proofErr w:type="spellStart"/>
      <w:r>
        <w:t>нагружение</w:t>
      </w:r>
      <w:proofErr w:type="spellEnd"/>
      <w:r>
        <w:t>, принимая более мощную конструкцию.</w:t>
      </w:r>
    </w:p>
    <w:p w:rsidR="00000000" w:rsidRDefault="00956647">
      <w:pPr>
        <w:ind w:firstLine="284"/>
        <w:jc w:val="both"/>
      </w:pPr>
      <w:r>
        <w:t>7.22. Расчет нежестких дорожных одежд при кратковременном действии нагрузки следует выполнять по трем критериям прочности: упругом</w:t>
      </w:r>
      <w:r>
        <w:t xml:space="preserve">у прогибу всей конструкции, сопротивлению сдвигу в грунте и в </w:t>
      </w:r>
      <w:proofErr w:type="spellStart"/>
      <w:r>
        <w:t>слабосвязных</w:t>
      </w:r>
      <w:proofErr w:type="spellEnd"/>
      <w:r>
        <w:t xml:space="preserve"> слоях одежды, растяжению при изгибе слоев одежды из грунтов и каменных материалов, обработанных неорганическими вяжущими.</w:t>
      </w:r>
    </w:p>
    <w:p w:rsidR="00000000" w:rsidRDefault="00956647">
      <w:pPr>
        <w:ind w:firstLine="284"/>
        <w:jc w:val="both"/>
      </w:pPr>
      <w:r>
        <w:t xml:space="preserve">Расчет нежестких дорожных одежд на длительное действие нагрузки следует выполнять по сдвигу в грунте и в </w:t>
      </w:r>
      <w:proofErr w:type="spellStart"/>
      <w:r>
        <w:t>слабосвязных</w:t>
      </w:r>
      <w:proofErr w:type="spellEnd"/>
      <w:r>
        <w:t xml:space="preserve"> слоях одежды.</w:t>
      </w:r>
    </w:p>
    <w:p w:rsidR="00000000" w:rsidRDefault="00956647">
      <w:pPr>
        <w:ind w:firstLine="284"/>
        <w:jc w:val="both"/>
      </w:pPr>
      <w:r>
        <w:t>7.23. Напряжения и деформации нежестких дорожных одежд и земляного полотна под действием расчетной нагрузки следует определять с применением методов теории упругости для слоистого пол</w:t>
      </w:r>
      <w:r>
        <w:t>упространства с учетом наихудших из возможных условий сопряжения слоев на контакте. Допускается приводить многослойные дорожные одежды и земляное полотно к двум- и трехслойным расчетным моделям.</w:t>
      </w:r>
    </w:p>
    <w:p w:rsidR="00000000" w:rsidRDefault="00956647">
      <w:pPr>
        <w:ind w:firstLine="284"/>
        <w:jc w:val="both"/>
      </w:pPr>
      <w:r>
        <w:t>7.24. Независимо от результатов расчета на прочность дорожной одежды толщины конструктивных слоев в уплотненном состоянии следует принимать не менее приведенных в табл. 30.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30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24" w:type="dxa"/>
            <w:tcBorders>
              <w:bottom w:val="nil"/>
            </w:tcBorders>
          </w:tcPr>
          <w:p w:rsidR="00000000" w:rsidRDefault="00956647">
            <w:pPr>
              <w:ind w:firstLine="284"/>
              <w:jc w:val="both"/>
            </w:pPr>
            <w:r>
              <w:t>Материалы покрытий и других слоев дорожной одежды</w:t>
            </w:r>
          </w:p>
          <w:p w:rsidR="00000000" w:rsidRDefault="00956647">
            <w:pPr>
              <w:ind w:firstLine="284"/>
              <w:jc w:val="both"/>
            </w:pPr>
          </w:p>
        </w:tc>
        <w:tc>
          <w:tcPr>
            <w:tcW w:w="2410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Толщина слоя, 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4" w:type="dxa"/>
            <w:tcBorders>
              <w:bottom w:val="nil"/>
              <w:right w:val="single" w:sz="6" w:space="0" w:color="auto"/>
            </w:tcBorders>
          </w:tcPr>
          <w:p w:rsidR="00000000" w:rsidRDefault="00956647">
            <w:pPr>
              <w:ind w:firstLine="284"/>
            </w:pPr>
            <w:r>
              <w:t>Асфальтобетон или дегтебетон крупнозернистый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6 - 7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956647">
            <w:pPr>
              <w:ind w:firstLine="284"/>
            </w:pPr>
            <w:r>
              <w:t>Асфальтобе</w:t>
            </w:r>
            <w:r>
              <w:t>тон или дегтебетон мелкозернистый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3 - 5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956647">
            <w:pPr>
              <w:ind w:firstLine="284"/>
            </w:pPr>
            <w:r>
              <w:t>Асфальтобетон или дегтебетон песчаный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3 - 4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956647">
            <w:pPr>
              <w:ind w:firstLine="284"/>
            </w:pPr>
            <w:r>
              <w:t>Щебеночные (гравийные) материалы, обработанные органическими вяжущими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956647">
            <w:pPr>
              <w:ind w:firstLine="284"/>
            </w:pPr>
            <w:r>
              <w:t>Щебень, обработанный органическим вяжущим по способу пропитки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956647">
            <w:pPr>
              <w:ind w:firstLine="284"/>
            </w:pPr>
            <w:r>
              <w:t>Щебеночные и гравийные материалы, не обработанные вяжущими: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956647">
            <w:pPr>
              <w:ind w:firstLine="284"/>
            </w:pPr>
            <w:r>
              <w:t>на песчаном основании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956647">
            <w:pPr>
              <w:ind w:firstLine="284"/>
            </w:pPr>
            <w:r>
              <w:t>на прочном основании (каменном или из укрепленного грунта)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ind w:firstLine="284"/>
            </w:pPr>
            <w:r>
              <w:t>Каменные материалы и грунты, обработанные органическими или неорганическими вяжущими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956647">
            <w:pPr>
              <w:jc w:val="center"/>
            </w:pPr>
            <w:r>
              <w:t>10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Примечания:  1. Большие толщины асфальтобетонных</w:t>
      </w:r>
      <w:r>
        <w:rPr>
          <w:sz w:val="18"/>
        </w:rPr>
        <w:t xml:space="preserve"> покрытий следует принимать для дорог I и II категорий, а меньше - для дорог III и IV категорий.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2. Толщину конструктивного слоя следует принимать во всех случаях не менее чем 1,5 размера наиболее крупной фракции применяемого в слое минерального материала.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3. В случае укладки каменных материалов на глинистые и суглинистые грунты следует предусматривать прослойку толщиной не менее 10 см из песка, высевок, укрепленного грунта или других водоустойчивых материалов.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center"/>
      </w:pPr>
      <w:r>
        <w:t>ДОПОЛНИТЕЛЬНЫЕ СЛОИ, УКРЕПЛЕННЫЕ ПОЛОСЫ ОБОЧИ</w:t>
      </w:r>
      <w:r>
        <w:t>Н И РАЗДЕЛИТЕЛЬНЫХ ПОЛОС</w:t>
      </w:r>
    </w:p>
    <w:p w:rsidR="00000000" w:rsidRDefault="00956647">
      <w:pPr>
        <w:ind w:firstLine="284"/>
        <w:jc w:val="center"/>
      </w:pPr>
    </w:p>
    <w:p w:rsidR="00000000" w:rsidRDefault="00956647">
      <w:pPr>
        <w:ind w:firstLine="284"/>
        <w:jc w:val="both"/>
      </w:pPr>
      <w:r>
        <w:t xml:space="preserve">7.25. В районах сезонного промерзания грунтов на дорогах I-IV категорий с жесткими и нежесткими дорожными одеждами, находящихся в неблагоприятных грунтово-гидрологических условиях, наряду с обеспечением требуемой прочности следует предусматривать </w:t>
      </w:r>
      <w:proofErr w:type="spellStart"/>
      <w:r>
        <w:t>противопучинные</w:t>
      </w:r>
      <w:proofErr w:type="spellEnd"/>
      <w:r>
        <w:t xml:space="preserve"> мероприятия, гарантирующие достаточную морозоустойчивость дорожной одежды и земляного полотна.</w:t>
      </w:r>
    </w:p>
    <w:p w:rsidR="00000000" w:rsidRDefault="00956647">
      <w:pPr>
        <w:ind w:firstLine="284"/>
        <w:jc w:val="both"/>
      </w:pPr>
      <w:r>
        <w:t xml:space="preserve">7.26. Не требуется специальных </w:t>
      </w:r>
      <w:proofErr w:type="spellStart"/>
      <w:r>
        <w:t>противопучинных</w:t>
      </w:r>
      <w:proofErr w:type="spellEnd"/>
      <w:r>
        <w:t xml:space="preserve"> мероприятий:</w:t>
      </w:r>
    </w:p>
    <w:p w:rsidR="00000000" w:rsidRDefault="00956647">
      <w:pPr>
        <w:ind w:firstLine="284"/>
        <w:jc w:val="both"/>
      </w:pPr>
      <w:r>
        <w:t>в районах с глубиной промерзания менее 0,6 м;</w:t>
      </w:r>
    </w:p>
    <w:p w:rsidR="00000000" w:rsidRDefault="00956647">
      <w:pPr>
        <w:ind w:firstLine="284"/>
        <w:jc w:val="both"/>
      </w:pPr>
      <w:r>
        <w:t xml:space="preserve">при земляном полотне, </w:t>
      </w:r>
      <w:r>
        <w:t xml:space="preserve">рабочий слой которого отвечает требованиям </w:t>
      </w:r>
      <w:proofErr w:type="spellStart"/>
      <w:r>
        <w:t>пп</w:t>
      </w:r>
      <w:proofErr w:type="spellEnd"/>
      <w:r>
        <w:t>. 6.11- 6.15, 6.18 и 6.19;</w:t>
      </w:r>
    </w:p>
    <w:p w:rsidR="00000000" w:rsidRDefault="00956647">
      <w:pPr>
        <w:ind w:firstLine="284"/>
        <w:jc w:val="both"/>
      </w:pPr>
      <w:r>
        <w:t>в случаях, когда необходимая по условиям прочности толщина дорожной одежды превышает 2/3 глубины промерзания.</w:t>
      </w:r>
    </w:p>
    <w:p w:rsidR="00000000" w:rsidRDefault="00956647">
      <w:pPr>
        <w:ind w:firstLine="284"/>
        <w:jc w:val="both"/>
      </w:pPr>
      <w:r>
        <w:t xml:space="preserve">7.27. На участках дорог, не отвечающих условиям п. 7.26, следует предусматривать </w:t>
      </w:r>
      <w:proofErr w:type="spellStart"/>
      <w:r>
        <w:t>противопучинные</w:t>
      </w:r>
      <w:proofErr w:type="spellEnd"/>
      <w:r>
        <w:t xml:space="preserve"> мероприятия в соответствии с п. 6.31.</w:t>
      </w:r>
    </w:p>
    <w:p w:rsidR="00000000" w:rsidRDefault="00956647">
      <w:pPr>
        <w:ind w:firstLine="284"/>
        <w:jc w:val="both"/>
      </w:pPr>
      <w:r>
        <w:t>7.28. Толщину теплоизоляционных слоев разного назначения (для полного предотвращения промерзания земляного полотна или для ограничения глубины промерзания его допустимыми пределами) следует опред</w:t>
      </w:r>
      <w:r>
        <w:t>елять теплотехническим расчетом.</w:t>
      </w:r>
    </w:p>
    <w:p w:rsidR="00000000" w:rsidRDefault="00956647">
      <w:pPr>
        <w:ind w:firstLine="284"/>
        <w:jc w:val="both"/>
      </w:pPr>
      <w:r>
        <w:t>7.29. На участках земляного полотна из глинистых грунтов и пылеватых песков следует предусматривать дренирующие слои с водоотводящими устройствами при основаниях и дополнительных слоях, выполненных из традиционных зернистых (пористых) материалов, в следующих случаях;</w:t>
      </w:r>
    </w:p>
    <w:p w:rsidR="00000000" w:rsidRDefault="00956647">
      <w:pPr>
        <w:ind w:firstLine="284"/>
        <w:jc w:val="both"/>
      </w:pPr>
      <w:r>
        <w:t>во II дорожно-климатической зоне при всех схемах увлажнения рабочего слоя земляного полотна (п. 6.21);</w:t>
      </w:r>
    </w:p>
    <w:p w:rsidR="00000000" w:rsidRDefault="00956647">
      <w:pPr>
        <w:ind w:firstLine="284"/>
        <w:jc w:val="both"/>
      </w:pPr>
      <w:r>
        <w:t>в III дорожно-климатической зоне при 2-й и 3-й схемах увлажнения рабочего слоя;</w:t>
      </w:r>
    </w:p>
    <w:p w:rsidR="00000000" w:rsidRDefault="00956647">
      <w:pPr>
        <w:ind w:firstLine="284"/>
        <w:jc w:val="both"/>
      </w:pPr>
      <w:r>
        <w:t>в IV и V зонах при 3-й схеме</w:t>
      </w:r>
      <w:r>
        <w:t xml:space="preserve"> увлажнения рабочего слоя.</w:t>
      </w:r>
    </w:p>
    <w:p w:rsidR="00000000" w:rsidRDefault="00956647">
      <w:pPr>
        <w:ind w:firstLine="284"/>
        <w:jc w:val="both"/>
      </w:pPr>
      <w:r>
        <w:t>Необходимость устройства дренирующих слоев на участках дорог, где основания или дополнительные слои дорожной одежды выполнены из грунтов и каменных материалов, обработанных вяжущими, устанавливается расчетом на осушение.</w:t>
      </w:r>
    </w:p>
    <w:p w:rsidR="00000000" w:rsidRDefault="00956647">
      <w:pPr>
        <w:ind w:firstLine="284"/>
        <w:jc w:val="both"/>
      </w:pPr>
      <w:r>
        <w:t>Толщину дренирующего слоя, необходимый коэффициент фильтрации, гранулометрический состав и другие требования к материалам, используемым для его устройства, надлежит устанавливать расчетом в зависимости от количества воды, поступающей в основание проезжей части, сп</w:t>
      </w:r>
      <w:r>
        <w:t>особа отвода ее, длины пути фильтрации и других факторов.</w:t>
      </w:r>
    </w:p>
    <w:p w:rsidR="00000000" w:rsidRDefault="00956647">
      <w:pPr>
        <w:ind w:firstLine="284"/>
        <w:jc w:val="both"/>
      </w:pPr>
      <w:r>
        <w:t>7.30. При расчете дорожной одежды на остановочных полосах следует принимать не менее 1/3 расчетной интенсивности или другую нагрузку, обосновываемую в проекте, при которой исключается быстрое накопление остаточных деформаций.</w:t>
      </w:r>
    </w:p>
    <w:p w:rsidR="00000000" w:rsidRDefault="00956647">
      <w:pPr>
        <w:ind w:firstLine="284"/>
        <w:jc w:val="both"/>
      </w:pPr>
      <w:r>
        <w:t xml:space="preserve">7.31. Покрытия на укрепленной полосе обочин (0,5 - 0,75 м) и на остановочной полосе (2,5 м) рекомендуется предусматривать из </w:t>
      </w:r>
      <w:proofErr w:type="spellStart"/>
      <w:r>
        <w:t>цементо</w:t>
      </w:r>
      <w:proofErr w:type="spellEnd"/>
      <w:r>
        <w:t>- или асфальтобетона с применением щебня преимущественно крупных размеров (до 25 - 45 мм), а так</w:t>
      </w:r>
      <w:r>
        <w:t>же из отработанных вяжущими местных каменных, гравийных, шлаковых и других минеральных материалов.</w:t>
      </w:r>
    </w:p>
    <w:p w:rsidR="00000000" w:rsidRDefault="00956647">
      <w:pPr>
        <w:ind w:firstLine="284"/>
        <w:jc w:val="both"/>
      </w:pPr>
      <w:r>
        <w:t xml:space="preserve">Для предохранения обочин и откосов земляного полотна от размыва на участках дорог с продольными уклонами более 30 </w:t>
      </w:r>
      <w:r>
        <w:sym w:font="Times New Roman" w:char="2030"/>
      </w:r>
      <w:r>
        <w:t>, с насыпями высотой более 4 м, в местах вогнутых кривых в продольном профиле следует предусматривать устройство продольных лотков и других сооружений для сбора и отвода стекающей с проезжей части воды.</w:t>
      </w:r>
    </w:p>
    <w:p w:rsidR="00000000" w:rsidRDefault="00956647">
      <w:pPr>
        <w:ind w:firstLine="284"/>
        <w:jc w:val="both"/>
      </w:pPr>
      <w:r>
        <w:t>7.32. Разделительные полосы следует сопрягать с проезжей частью путей устройства на разделитель</w:t>
      </w:r>
      <w:r>
        <w:t>ной полосе укрепленных полос. Остальную часть разделительной полосы следует укреплять засевом трав и, в зависимости от местных условий, посадкой кустарников (сплошной или в виде поперечных полос - кулис), располагаемых на расстоянии не менее 1,75 м от кромки проезжей части.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center"/>
      </w:pPr>
      <w:r>
        <w:t>МАТЕРИАЛЫ ДЛЯ ДОРОЖНЫХ ОДЕЖД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7.33. Для цементобетонных покрытий и оснований следует применять бетоны тяжелый и мелкозернистый по ГОСТ 25192 - 82.</w:t>
      </w:r>
    </w:p>
    <w:p w:rsidR="00000000" w:rsidRDefault="00956647">
      <w:pPr>
        <w:ind w:firstLine="284"/>
        <w:jc w:val="both"/>
      </w:pPr>
      <w:r>
        <w:t>Бетон для покрытий и оснований должен соответствовать требованиям ГОСТ 26633 - 85 и табл.</w:t>
      </w:r>
      <w:r>
        <w:t xml:space="preserve"> 31.</w:t>
      </w:r>
    </w:p>
    <w:p w:rsidR="00000000" w:rsidRDefault="00956647">
      <w:pPr>
        <w:ind w:firstLine="284"/>
        <w:jc w:val="right"/>
      </w:pPr>
    </w:p>
    <w:p w:rsidR="00000000" w:rsidRDefault="00956647">
      <w:pPr>
        <w:ind w:firstLine="284"/>
        <w:jc w:val="right"/>
      </w:pPr>
      <w:r>
        <w:t>Таблица 31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701"/>
        <w:gridCol w:w="1418"/>
        <w:gridCol w:w="1484"/>
        <w:gridCol w:w="925"/>
        <w:gridCol w:w="1166"/>
        <w:gridCol w:w="9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Категория</w:t>
            </w:r>
          </w:p>
          <w:p w:rsidR="00000000" w:rsidRDefault="00956647">
            <w:pPr>
              <w:jc w:val="center"/>
            </w:pPr>
            <w:r>
              <w:t>дороги</w:t>
            </w:r>
          </w:p>
        </w:tc>
        <w:tc>
          <w:tcPr>
            <w:tcW w:w="1701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Назначение бетона</w:t>
            </w:r>
          </w:p>
        </w:tc>
        <w:tc>
          <w:tcPr>
            <w:tcW w:w="1418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lastRenderedPageBreak/>
              <w:t xml:space="preserve">Минимальные </w:t>
            </w:r>
            <w:r>
              <w:lastRenderedPageBreak/>
              <w:t xml:space="preserve">проектные классы (марки) бетона по прочности </w:t>
            </w:r>
          </w:p>
        </w:tc>
        <w:tc>
          <w:tcPr>
            <w:tcW w:w="1484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lastRenderedPageBreak/>
              <w:t xml:space="preserve">Минимальные </w:t>
            </w:r>
            <w:r>
              <w:lastRenderedPageBreak/>
              <w:t>проектные классы бетона по прочности на сжатие</w:t>
            </w:r>
          </w:p>
        </w:tc>
        <w:tc>
          <w:tcPr>
            <w:tcW w:w="3053" w:type="dxa"/>
            <w:gridSpan w:val="3"/>
          </w:tcPr>
          <w:p w:rsidR="00000000" w:rsidRDefault="00956647">
            <w:pPr>
              <w:jc w:val="center"/>
            </w:pPr>
            <w:r>
              <w:lastRenderedPageBreak/>
              <w:t xml:space="preserve">Минимальные проектные марки </w:t>
            </w:r>
            <w:r>
              <w:lastRenderedPageBreak/>
              <w:t xml:space="preserve">бетона по морозостойкости для районов со среднемесячной температурой воздуха наиболее холодного месяца, </w:t>
            </w:r>
            <w:r>
              <w:rPr>
                <w:vertAlign w:val="superscript"/>
              </w:rPr>
              <w:sym w:font="Times New Roman" w:char="00B0"/>
            </w:r>
            <w: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на растяжение при изгибе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925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От 0 до минус 5</w:t>
            </w:r>
          </w:p>
        </w:tc>
        <w:tc>
          <w:tcPr>
            <w:tcW w:w="1166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От минус 5 до минус 15</w:t>
            </w:r>
          </w:p>
        </w:tc>
        <w:tc>
          <w:tcPr>
            <w:tcW w:w="962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 xml:space="preserve">ниже минус 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bottom w:val="nil"/>
              <w:right w:val="nil"/>
            </w:tcBorders>
          </w:tcPr>
          <w:p w:rsidR="00000000" w:rsidRDefault="00956647">
            <w:pPr>
              <w:jc w:val="both"/>
            </w:pPr>
            <w:r>
              <w:t>I, II</w:t>
            </w:r>
          </w:p>
        </w:tc>
        <w:tc>
          <w:tcPr>
            <w:tcW w:w="170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>Однослойное или верхний слой двухслойного покрытия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000000" w:rsidRDefault="00956647">
            <w:pPr>
              <w:jc w:val="both"/>
            </w:pPr>
            <w:r>
              <w:t>B</w:t>
            </w:r>
            <w:proofErr w:type="spellStart"/>
            <w:r>
              <w:rPr>
                <w:vertAlign w:val="subscript"/>
                <w:lang w:val="en-US"/>
              </w:rPr>
              <w:t>btb</w:t>
            </w:r>
            <w:proofErr w:type="spellEnd"/>
            <w:r>
              <w:t xml:space="preserve"> 4,0 (Pи50)</w:t>
            </w:r>
          </w:p>
          <w:p w:rsidR="00000000" w:rsidRDefault="00956647">
            <w:pPr>
              <w:jc w:val="both"/>
            </w:pPr>
          </w:p>
        </w:tc>
        <w:tc>
          <w:tcPr>
            <w:tcW w:w="148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B30</w:t>
            </w:r>
          </w:p>
        </w:tc>
        <w:tc>
          <w:tcPr>
            <w:tcW w:w="925" w:type="dxa"/>
            <w:tcBorders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100</w:t>
            </w:r>
          </w:p>
        </w:tc>
        <w:tc>
          <w:tcPr>
            <w:tcW w:w="116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150</w:t>
            </w:r>
          </w:p>
        </w:tc>
        <w:tc>
          <w:tcPr>
            <w:tcW w:w="962" w:type="dxa"/>
            <w:tcBorders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>Нижний слой двухслойного по</w:t>
            </w:r>
            <w:r>
              <w:t>крытия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both"/>
            </w:pPr>
            <w:r>
              <w:t>B</w:t>
            </w:r>
            <w:proofErr w:type="spellStart"/>
            <w:r>
              <w:rPr>
                <w:vertAlign w:val="subscript"/>
                <w:lang w:val="en-US"/>
              </w:rPr>
              <w:t>btb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3,2 (Pи40)</w:t>
            </w:r>
          </w:p>
          <w:p w:rsidR="00000000" w:rsidRDefault="00956647">
            <w:pPr>
              <w:jc w:val="both"/>
            </w:pPr>
          </w:p>
        </w:tc>
        <w:tc>
          <w:tcPr>
            <w:tcW w:w="1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B22,5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both"/>
            </w:pPr>
            <w:r>
              <w:t>III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>Однослойное или верхний слой двухслойного покрытия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both"/>
            </w:pPr>
            <w:r>
              <w:t>B</w:t>
            </w:r>
            <w:proofErr w:type="spellStart"/>
            <w:r>
              <w:rPr>
                <w:vertAlign w:val="subscript"/>
                <w:lang w:val="en-US"/>
              </w:rPr>
              <w:t>btb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3,6 (Pи45)</w:t>
            </w:r>
          </w:p>
          <w:p w:rsidR="00000000" w:rsidRDefault="00956647">
            <w:pPr>
              <w:jc w:val="both"/>
            </w:pPr>
          </w:p>
        </w:tc>
        <w:tc>
          <w:tcPr>
            <w:tcW w:w="1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B27,5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100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150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>Нижний слой двухслойного покрытия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both"/>
            </w:pPr>
            <w:r>
              <w:t>B</w:t>
            </w:r>
            <w:proofErr w:type="spellStart"/>
            <w:r>
              <w:rPr>
                <w:vertAlign w:val="subscript"/>
                <w:lang w:val="en-US"/>
              </w:rPr>
              <w:t>btb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2,8 (Pи35)</w:t>
            </w:r>
          </w:p>
          <w:p w:rsidR="00000000" w:rsidRDefault="00956647">
            <w:pPr>
              <w:jc w:val="both"/>
            </w:pPr>
          </w:p>
        </w:tc>
        <w:tc>
          <w:tcPr>
            <w:tcW w:w="1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B20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both"/>
            </w:pPr>
            <w:r>
              <w:t>I-V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>Однослойное или верхний слой двухслойного покрытия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both"/>
            </w:pPr>
            <w:r>
              <w:t>B</w:t>
            </w:r>
            <w:proofErr w:type="spellStart"/>
            <w:r>
              <w:rPr>
                <w:vertAlign w:val="subscript"/>
                <w:lang w:val="en-US"/>
              </w:rPr>
              <w:t>btb</w:t>
            </w:r>
            <w:proofErr w:type="spellEnd"/>
            <w:r>
              <w:t xml:space="preserve"> 3,2 (Pи40)</w:t>
            </w:r>
          </w:p>
          <w:p w:rsidR="00000000" w:rsidRDefault="00956647">
            <w:pPr>
              <w:jc w:val="both"/>
            </w:pPr>
          </w:p>
        </w:tc>
        <w:tc>
          <w:tcPr>
            <w:tcW w:w="1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B25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100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150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>Нижний слой двухслойного покрытия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both"/>
            </w:pPr>
            <w:r>
              <w:t>B</w:t>
            </w:r>
            <w:proofErr w:type="spellStart"/>
            <w:r>
              <w:rPr>
                <w:vertAlign w:val="subscript"/>
                <w:lang w:val="en-US"/>
              </w:rPr>
              <w:t>btb</w:t>
            </w:r>
            <w:proofErr w:type="spellEnd"/>
            <w:r>
              <w:rPr>
                <w:vertAlign w:val="subscript"/>
                <w:lang w:val="en-US"/>
              </w:rPr>
              <w:t xml:space="preserve">  </w:t>
            </w:r>
            <w:r>
              <w:t>2,4 (Pи30)</w:t>
            </w:r>
          </w:p>
          <w:p w:rsidR="00000000" w:rsidRDefault="00956647">
            <w:pPr>
              <w:jc w:val="both"/>
            </w:pPr>
          </w:p>
        </w:tc>
        <w:tc>
          <w:tcPr>
            <w:tcW w:w="14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B15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right w:val="nil"/>
            </w:tcBorders>
          </w:tcPr>
          <w:p w:rsidR="00000000" w:rsidRDefault="00956647">
            <w:pPr>
              <w:jc w:val="both"/>
            </w:pPr>
            <w:r>
              <w:t>IV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r>
              <w:t>Основание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000000" w:rsidRDefault="00956647">
            <w:pPr>
              <w:jc w:val="both"/>
            </w:pPr>
            <w:r>
              <w:t>B</w:t>
            </w:r>
            <w:proofErr w:type="spellStart"/>
            <w:r>
              <w:rPr>
                <w:vertAlign w:val="subscript"/>
                <w:lang w:val="en-US"/>
              </w:rPr>
              <w:t>btb</w:t>
            </w:r>
            <w:proofErr w:type="spellEnd"/>
            <w:r>
              <w:t xml:space="preserve"> 1,2 (Pи15)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B5</w:t>
            </w: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</w:tcPr>
          <w:p w:rsidR="00000000" w:rsidRDefault="00956647">
            <w:pPr>
              <w:jc w:val="center"/>
            </w:pPr>
            <w:r>
              <w:t>25</w:t>
            </w:r>
          </w:p>
        </w:tc>
        <w:tc>
          <w:tcPr>
            <w:tcW w:w="116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962" w:type="dxa"/>
            <w:tcBorders>
              <w:top w:val="nil"/>
              <w:left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Примечания: 1. При соответствующем технико-экономическом обосновании для однослойного или верхнего слоя двухслой</w:t>
      </w:r>
      <w:r>
        <w:rPr>
          <w:sz w:val="18"/>
        </w:rPr>
        <w:t>ного покрытий дорог I и II категорий допускается применять тяжелый бетон как для дорог III категории.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2. Классы бетона по прочности на сжатие следует применять только при проектировании железобетонных и предварительно напряженных покрытий.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3. Среднемесячную температуру наиболее холодного месяца для районов строительства определяют по СНиП II-1-82.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4. Покрытия для дорог IV категории допускаются при соответствующем технико-экономическом обосновании.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7.34. Асфальтобетонные и дегтебетонные смеси и каменные мат</w:t>
      </w:r>
      <w:r>
        <w:t>ериалы, обработанные органическими вяжущими, для покрытий должны применяться в соответствии с табл. 32.</w:t>
      </w:r>
    </w:p>
    <w:p w:rsidR="00000000" w:rsidRDefault="00956647">
      <w:pPr>
        <w:ind w:firstLine="284"/>
        <w:jc w:val="both"/>
      </w:pPr>
      <w:r>
        <w:t xml:space="preserve">Для обеспечения повышенной </w:t>
      </w:r>
      <w:proofErr w:type="spellStart"/>
      <w:r>
        <w:t>трещиностойкости</w:t>
      </w:r>
      <w:proofErr w:type="spellEnd"/>
      <w:r>
        <w:t xml:space="preserve"> и продления срока службы асфальтобетонных покрытий при условии низких отрицательных температур в районе строительства следует применять </w:t>
      </w:r>
      <w:proofErr w:type="spellStart"/>
      <w:r>
        <w:t>полимерасфальтобетоны</w:t>
      </w:r>
      <w:proofErr w:type="spellEnd"/>
      <w:r>
        <w:t xml:space="preserve"> с использованием полимерно-битумных вяжущих (ПБВ) на основе </w:t>
      </w:r>
      <w:proofErr w:type="spellStart"/>
      <w:r>
        <w:t>блоксополимеров</w:t>
      </w:r>
      <w:proofErr w:type="spellEnd"/>
      <w:r>
        <w:t xml:space="preserve"> бутадиена и стирола типа СБС (марок ДСТ 30-01 и ДСТ 30Р-01, а также их зарубежных аналогов) с требуемой для данного района строите</w:t>
      </w:r>
      <w:r>
        <w:t>льства температурой хрупкости.</w:t>
      </w:r>
    </w:p>
    <w:p w:rsidR="00000000" w:rsidRDefault="00956647">
      <w:pPr>
        <w:ind w:firstLine="284"/>
        <w:jc w:val="both"/>
        <w:rPr>
          <w:b/>
        </w:rPr>
      </w:pPr>
    </w:p>
    <w:p w:rsidR="00000000" w:rsidRDefault="00956647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4)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  <w:rPr>
          <w:lang w:val="en-US"/>
        </w:rPr>
      </w:pPr>
      <w:r>
        <w:t>Таблица 32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4110"/>
        <w:gridCol w:w="35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Категория</w:t>
            </w:r>
          </w:p>
        </w:tc>
        <w:tc>
          <w:tcPr>
            <w:tcW w:w="7654" w:type="dxa"/>
            <w:gridSpan w:val="2"/>
          </w:tcPr>
          <w:p w:rsidR="00000000" w:rsidRDefault="00956647">
            <w:pPr>
              <w:jc w:val="center"/>
            </w:pPr>
            <w:r>
              <w:t>Материал слоя покрытия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</w:tcBorders>
          </w:tcPr>
          <w:p w:rsidR="00000000" w:rsidRDefault="00956647">
            <w:pPr>
              <w:jc w:val="center"/>
            </w:pPr>
            <w:r>
              <w:t>дороги</w:t>
            </w:r>
          </w:p>
        </w:tc>
        <w:tc>
          <w:tcPr>
            <w:tcW w:w="4110" w:type="dxa"/>
          </w:tcPr>
          <w:p w:rsidR="00000000" w:rsidRDefault="00956647">
            <w:pPr>
              <w:jc w:val="center"/>
            </w:pPr>
            <w:r>
              <w:t>верхнего</w:t>
            </w:r>
          </w:p>
        </w:tc>
        <w:tc>
          <w:tcPr>
            <w:tcW w:w="3544" w:type="dxa"/>
          </w:tcPr>
          <w:p w:rsidR="00000000" w:rsidRDefault="00956647">
            <w:pPr>
              <w:jc w:val="center"/>
            </w:pPr>
            <w:r>
              <w:t>нижнего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I, II</w:t>
            </w:r>
          </w:p>
        </w:tc>
        <w:tc>
          <w:tcPr>
            <w:tcW w:w="4110" w:type="dxa"/>
          </w:tcPr>
          <w:p w:rsidR="00000000" w:rsidRDefault="00956647">
            <w:r>
              <w:t>Горячие и теплые смеси для плотного асфальтобетона типов А, Б, В и Г, марки I</w:t>
            </w:r>
          </w:p>
        </w:tc>
        <w:tc>
          <w:tcPr>
            <w:tcW w:w="3544" w:type="dxa"/>
          </w:tcPr>
          <w:p w:rsidR="00000000" w:rsidRDefault="00956647">
            <w:r>
              <w:t>Горячие и теплые смеси для пористого асфальтобетона марки 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II</w:t>
            </w:r>
          </w:p>
        </w:tc>
        <w:tc>
          <w:tcPr>
            <w:tcW w:w="4110" w:type="dxa"/>
            <w:tcBorders>
              <w:bottom w:val="nil"/>
            </w:tcBorders>
          </w:tcPr>
          <w:p w:rsidR="00000000" w:rsidRDefault="00956647">
            <w:pPr>
              <w:jc w:val="both"/>
            </w:pPr>
            <w:r>
              <w:t>Горячие смеси для плотного дегтебетона типа Б, марки I</w:t>
            </w:r>
          </w:p>
        </w:tc>
        <w:tc>
          <w:tcPr>
            <w:tcW w:w="3544" w:type="dxa"/>
            <w:tcBorders>
              <w:bottom w:val="nil"/>
            </w:tcBorders>
          </w:tcPr>
          <w:p w:rsidR="00000000" w:rsidRDefault="00956647">
            <w:pPr>
              <w:jc w:val="both"/>
            </w:pPr>
            <w:r>
              <w:t>Горячие смеси для пористого дегтебетона марки 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III</w:t>
            </w:r>
          </w:p>
        </w:tc>
        <w:tc>
          <w:tcPr>
            <w:tcW w:w="41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 xml:space="preserve">Горячие и теплые смеси для плотного </w:t>
            </w:r>
            <w:r>
              <w:lastRenderedPageBreak/>
              <w:t>асфальтобетона типов А, Б, В, Г и Д марки II</w:t>
            </w:r>
          </w:p>
        </w:tc>
        <w:tc>
          <w:tcPr>
            <w:tcW w:w="3544" w:type="dxa"/>
            <w:tcBorders>
              <w:left w:val="nil"/>
              <w:bottom w:val="nil"/>
            </w:tcBorders>
          </w:tcPr>
          <w:p w:rsidR="00000000" w:rsidRDefault="00956647">
            <w:r>
              <w:lastRenderedPageBreak/>
              <w:t xml:space="preserve">Горячие и теплые смеси для пористого </w:t>
            </w:r>
            <w:r>
              <w:lastRenderedPageBreak/>
              <w:t>а</w:t>
            </w:r>
            <w:r>
              <w:t>сфальтобетона марки 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>Холодные асфальтобетонные смеси типов Б</w:t>
            </w:r>
            <w:r>
              <w:rPr>
                <w:vertAlign w:val="subscript"/>
              </w:rPr>
              <w:t>Х</w:t>
            </w:r>
            <w:r>
              <w:t>, В</w:t>
            </w:r>
            <w:r>
              <w:rPr>
                <w:vertAlign w:val="subscript"/>
              </w:rPr>
              <w:t>Х</w:t>
            </w:r>
            <w:r>
              <w:t xml:space="preserve"> и Г</w:t>
            </w:r>
            <w:r>
              <w:rPr>
                <w:vertAlign w:val="subscript"/>
              </w:rPr>
              <w:t>Х</w:t>
            </w:r>
            <w:r>
              <w:t xml:space="preserve"> марки 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000000" w:rsidRDefault="00956647">
            <w:r>
              <w:t xml:space="preserve">Горячие и теплые смеси для </w:t>
            </w:r>
            <w:proofErr w:type="spellStart"/>
            <w:r>
              <w:t>высо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t>копористого</w:t>
            </w:r>
            <w:proofErr w:type="spellEnd"/>
            <w:r>
              <w:t xml:space="preserve"> асфальтобетона марки 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>Горячие смеси для плотного дегтебетона типов Б и В марок I и II, а также песчаные смеси марки 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000000" w:rsidRDefault="00956647">
            <w:r>
              <w:t>Горячие смеси для пористого дегтебетона марок I и 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IV</w:t>
            </w:r>
          </w:p>
        </w:tc>
        <w:tc>
          <w:tcPr>
            <w:tcW w:w="41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>Горячие и теплые смеси для плотного асфальтобетона типов Б, В, Г и Д марки III</w:t>
            </w:r>
          </w:p>
        </w:tc>
        <w:tc>
          <w:tcPr>
            <w:tcW w:w="3544" w:type="dxa"/>
            <w:tcBorders>
              <w:left w:val="nil"/>
              <w:bottom w:val="nil"/>
            </w:tcBorders>
          </w:tcPr>
          <w:p w:rsidR="00000000" w:rsidRDefault="00956647">
            <w:r>
              <w:t>Горячие смеси для пористых асфальтобетона и дегтебетона марки 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>Холодные асфальтобетонные смеси типов Б</w:t>
            </w:r>
            <w:r>
              <w:rPr>
                <w:vertAlign w:val="subscript"/>
              </w:rPr>
              <w:t>Х</w:t>
            </w:r>
            <w:r>
              <w:t>, В</w:t>
            </w:r>
            <w:r>
              <w:rPr>
                <w:vertAlign w:val="subscript"/>
              </w:rPr>
              <w:t>Х</w:t>
            </w:r>
            <w:r>
              <w:t>, Г</w:t>
            </w:r>
            <w:r>
              <w:rPr>
                <w:vertAlign w:val="subscript"/>
              </w:rPr>
              <w:t xml:space="preserve">Х </w:t>
            </w:r>
            <w:r>
              <w:t xml:space="preserve"> и Д</w:t>
            </w:r>
            <w:r>
              <w:rPr>
                <w:vertAlign w:val="subscript"/>
              </w:rPr>
              <w:t xml:space="preserve">Х  </w:t>
            </w:r>
            <w:r>
              <w:t>марки</w:t>
            </w:r>
            <w:r>
              <w:t xml:space="preserve"> II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rPr>
                <w:lang w:val="en-US"/>
              </w:rPr>
            </w:pPr>
            <w:r>
              <w:t xml:space="preserve">Каменные материалы, обработанные органическими вяжущими </w:t>
            </w:r>
          </w:p>
          <w:p w:rsidR="00000000" w:rsidRDefault="00956647">
            <w:r>
              <w:t>Горячие и теплые смеси для высокопористого асфальтобетона марки 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>Горячие смеси для плотного дегтебетона типов Б и В и песчаные смеси марки II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both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right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r>
              <w:t>Холодные дегтебетонные мелкозернистые и песчаные смеси марки II</w:t>
            </w:r>
          </w:p>
        </w:tc>
        <w:tc>
          <w:tcPr>
            <w:tcW w:w="3544" w:type="dxa"/>
            <w:tcBorders>
              <w:top w:val="nil"/>
              <w:left w:val="nil"/>
            </w:tcBorders>
          </w:tcPr>
          <w:p w:rsidR="00000000" w:rsidRDefault="00956647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000000" w:rsidRDefault="00956647">
            <w:pPr>
              <w:jc w:val="center"/>
            </w:pPr>
            <w:r>
              <w:t xml:space="preserve">IV и первая стадия </w:t>
            </w:r>
            <w:proofErr w:type="spellStart"/>
            <w:r>
              <w:t>двухстадийного</w:t>
            </w:r>
            <w:proofErr w:type="spellEnd"/>
            <w:r>
              <w:t xml:space="preserve"> строительства дорог III категории</w:t>
            </w:r>
          </w:p>
        </w:tc>
        <w:tc>
          <w:tcPr>
            <w:tcW w:w="4110" w:type="dxa"/>
          </w:tcPr>
          <w:p w:rsidR="00000000" w:rsidRDefault="00956647">
            <w:r>
              <w:t>Каменные материалы, обработанные органическими вяжущими методами смешения в установке, пропитки, смешения на дороге, поверхностной обработки (слоя износа)</w:t>
            </w:r>
          </w:p>
        </w:tc>
        <w:tc>
          <w:tcPr>
            <w:tcW w:w="3544" w:type="dxa"/>
          </w:tcPr>
          <w:p w:rsidR="00000000" w:rsidRDefault="00956647">
            <w:pPr>
              <w:jc w:val="both"/>
            </w:pPr>
            <w:r>
              <w:t>-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Примечани</w:t>
      </w:r>
      <w:r>
        <w:rPr>
          <w:sz w:val="18"/>
        </w:rPr>
        <w:t>я: 1. Асфальтобетонные смеси должны отвечать требованиям ГОСТ 9128 - 84, дегтебетонные - ГОСТ 25877 - 83.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2. В районах IV и V дорожно-климатических зон не следует предусматривать устройство покрытий из теплых асфальтобетонных смесей.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3. Для однослойных покрытий применяются материалы, указанные для верхнего слоя покрытия.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4. В районах I дорожно-климатической зоны не следует предусматривать устройство покрытий из холодных асфальтобетонных смесей.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В районах I и V дорожно-климатических зон не следует предусматр</w:t>
      </w:r>
      <w:r>
        <w:rPr>
          <w:sz w:val="18"/>
        </w:rPr>
        <w:t>ивать устройство покрытий из дегтебетонных смесей.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5. В населенных пунктах при устройстве покрытий с применением каменноугольных дегтей и смол на них  обязательно должен быть устроен защитный слой из асфальтобетонной смеси толщиной не менее 4 см или двойной поверхностной обработки с применением битума.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7.35. Асфальтобетонные и дегтебетонные смеси и каменные материалы, обработанные органическими вяжущими, для оснований должны применяться в соответствии с табл. 33.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  <w:rPr>
          <w:lang w:val="en-US"/>
        </w:rPr>
      </w:pPr>
      <w:r>
        <w:t>Таблица 33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66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00000" w:rsidRDefault="00956647">
            <w:pPr>
              <w:jc w:val="center"/>
            </w:pPr>
            <w:r>
              <w:t>Категория дороги</w:t>
            </w:r>
          </w:p>
          <w:p w:rsidR="00000000" w:rsidRDefault="00956647">
            <w:pPr>
              <w:jc w:val="center"/>
            </w:pPr>
          </w:p>
        </w:tc>
        <w:tc>
          <w:tcPr>
            <w:tcW w:w="6663" w:type="dxa"/>
          </w:tcPr>
          <w:p w:rsidR="00000000" w:rsidRDefault="00956647">
            <w:pPr>
              <w:jc w:val="center"/>
            </w:pPr>
            <w:r>
              <w:t>Материал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I,</w:t>
            </w:r>
            <w:r>
              <w:t xml:space="preserve"> II</w:t>
            </w:r>
          </w:p>
        </w:tc>
        <w:tc>
          <w:tcPr>
            <w:tcW w:w="6663" w:type="dxa"/>
            <w:tcBorders>
              <w:bottom w:val="nil"/>
            </w:tcBorders>
          </w:tcPr>
          <w:p w:rsidR="00000000" w:rsidRDefault="00956647">
            <w:r>
              <w:t>Горячие и теплые смеси для пористого асфальтобетона марки II, высокопористого асфальтобетона марки 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bottom w:val="single" w:sz="6" w:space="0" w:color="auto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6663" w:type="dxa"/>
            <w:tcBorders>
              <w:top w:val="nil"/>
              <w:bottom w:val="single" w:sz="6" w:space="0" w:color="auto"/>
            </w:tcBorders>
          </w:tcPr>
          <w:p w:rsidR="00000000" w:rsidRDefault="00956647">
            <w:r>
              <w:t>Горячие смеси для пористого дегтебетона марки 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III</w:t>
            </w: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000000" w:rsidRDefault="00956647">
            <w:r>
              <w:t>Горячие смеси для высокопористого асфальтобетона марки 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6663" w:type="dxa"/>
            <w:tcBorders>
              <w:top w:val="nil"/>
            </w:tcBorders>
          </w:tcPr>
          <w:p w:rsidR="00000000" w:rsidRDefault="00956647">
            <w:r>
              <w:t>Горячие смеси для пористого дегтебетона марки 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00000" w:rsidRDefault="00956647">
            <w:pPr>
              <w:jc w:val="center"/>
            </w:pPr>
            <w:r>
              <w:t>II - III</w:t>
            </w:r>
          </w:p>
        </w:tc>
        <w:tc>
          <w:tcPr>
            <w:tcW w:w="6663" w:type="dxa"/>
          </w:tcPr>
          <w:p w:rsidR="00000000" w:rsidRDefault="00956647">
            <w:r>
              <w:t>Каменные материалы, обработанные органическими вяжущими методами смешения в установке, пропитки, смешения на дороге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 xml:space="preserve">7.36. Материалы щебеночные, гравийные и песчаные, обработанные неорганическими вяжущими, для покрытий и оснований </w:t>
      </w:r>
      <w:r>
        <w:t>должны соответствовать требованиям ГОСТ 23558 - 79 и табл. 34.</w:t>
      </w:r>
    </w:p>
    <w:p w:rsidR="00000000" w:rsidRDefault="00956647">
      <w:pPr>
        <w:ind w:firstLine="284"/>
        <w:jc w:val="both"/>
      </w:pPr>
      <w:r>
        <w:t>7.37. Покрытия и основания из грунтов, укрепленных минеральными вяжущими, следует применять согласно табл. 35.</w:t>
      </w:r>
    </w:p>
    <w:p w:rsidR="00000000" w:rsidRDefault="00956647">
      <w:pPr>
        <w:ind w:firstLine="284"/>
        <w:jc w:val="both"/>
      </w:pPr>
      <w:r>
        <w:lastRenderedPageBreak/>
        <w:t xml:space="preserve">7.38. Покрытия и основания из грунтов, укрепленных битумными эмульсиями, жидкими битумами или каменноугольными вяжущими ( дегтями, смолами ) совместно с цементом или известью, а также битумными эмульсиями или сырой нефтью совместно с </w:t>
      </w:r>
      <w:proofErr w:type="spellStart"/>
      <w:r>
        <w:t>карбамидными</w:t>
      </w:r>
      <w:proofErr w:type="spellEnd"/>
      <w:r>
        <w:t xml:space="preserve"> смолами либо </w:t>
      </w:r>
      <w:proofErr w:type="spellStart"/>
      <w:r>
        <w:t>карбамидными</w:t>
      </w:r>
      <w:proofErr w:type="spellEnd"/>
      <w:r>
        <w:t xml:space="preserve"> смолами совместно с добавками </w:t>
      </w:r>
      <w:proofErr w:type="spellStart"/>
      <w:r>
        <w:t>лигносульфоната</w:t>
      </w:r>
      <w:proofErr w:type="spellEnd"/>
      <w:r>
        <w:t xml:space="preserve"> </w:t>
      </w:r>
      <w:r>
        <w:rPr>
          <w:lang w:val="en-US"/>
        </w:rPr>
        <w:t xml:space="preserve"> </w:t>
      </w:r>
      <w:r>
        <w:t xml:space="preserve">технического </w:t>
      </w:r>
      <w:r>
        <w:rPr>
          <w:lang w:val="en-US"/>
        </w:rPr>
        <w:t xml:space="preserve">  </w:t>
      </w:r>
      <w:r>
        <w:t>( Л</w:t>
      </w:r>
      <w:r>
        <w:t>СТ ), следует применять согласно табл. 36.</w:t>
      </w:r>
    </w:p>
    <w:p w:rsidR="00000000" w:rsidRDefault="00956647">
      <w:pPr>
        <w:ind w:firstLine="284"/>
        <w:jc w:val="both"/>
      </w:pPr>
      <w:r>
        <w:t>7.39. Покрытия и основания из грунтов, укрепленных битумными эмульсиями, жидкими битумами или каменноугольными вяжущими с добавкой или без добавки активных и поверхностно-активных веществ (ПАВ), следует применять согласно табл. 37.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  <w:rPr>
          <w:lang w:val="en-US"/>
        </w:rPr>
      </w:pPr>
      <w:r>
        <w:t>Таблица 34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701"/>
        <w:gridCol w:w="1276"/>
        <w:gridCol w:w="1135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 xml:space="preserve">Показатели свойств </w:t>
            </w:r>
          </w:p>
          <w:p w:rsidR="00000000" w:rsidRDefault="00956647">
            <w:pPr>
              <w:jc w:val="center"/>
            </w:pPr>
            <w:r>
              <w:t>обработанных материалов</w:t>
            </w:r>
          </w:p>
        </w:tc>
        <w:tc>
          <w:tcPr>
            <w:tcW w:w="1701" w:type="dxa"/>
          </w:tcPr>
          <w:p w:rsidR="00000000" w:rsidRDefault="00956647">
            <w:pPr>
              <w:jc w:val="center"/>
            </w:pPr>
            <w:r>
              <w:t>Для покрытий со слоем износа из черных смесей</w:t>
            </w:r>
          </w:p>
        </w:tc>
        <w:tc>
          <w:tcPr>
            <w:tcW w:w="3261" w:type="dxa"/>
            <w:gridSpan w:val="3"/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Для оснований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4962" w:type="dxa"/>
            <w:gridSpan w:val="4"/>
          </w:tcPr>
          <w:p w:rsidR="00000000" w:rsidRDefault="00956647">
            <w:pPr>
              <w:jc w:val="center"/>
            </w:pPr>
            <w:r>
              <w:t>Категория автомобильной дороги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70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IV, V</w:t>
            </w:r>
          </w:p>
        </w:tc>
        <w:tc>
          <w:tcPr>
            <w:tcW w:w="1276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I, II</w:t>
            </w:r>
          </w:p>
        </w:tc>
        <w:tc>
          <w:tcPr>
            <w:tcW w:w="1135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III</w:t>
            </w:r>
          </w:p>
        </w:tc>
        <w:tc>
          <w:tcPr>
            <w:tcW w:w="85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IV, 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bottom w:val="nil"/>
              <w:right w:val="nil"/>
            </w:tcBorders>
          </w:tcPr>
          <w:p w:rsidR="00000000" w:rsidRDefault="00956647">
            <w:r>
              <w:t xml:space="preserve">Предел прочности на сжатие </w:t>
            </w:r>
            <w:proofErr w:type="spellStart"/>
            <w:r>
              <w:t>водонасыщенных</w:t>
            </w:r>
            <w:proofErr w:type="spellEnd"/>
            <w:r>
              <w:t xml:space="preserve"> образцов, твердевш</w:t>
            </w:r>
            <w:r>
              <w:t xml:space="preserve">их 28 </w:t>
            </w:r>
            <w:proofErr w:type="spellStart"/>
            <w:r>
              <w:t>сут</w:t>
            </w:r>
            <w:proofErr w:type="spellEnd"/>
            <w:r>
              <w:t>, МПа</w:t>
            </w:r>
          </w:p>
        </w:tc>
        <w:tc>
          <w:tcPr>
            <w:tcW w:w="170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 xml:space="preserve">6,0 - </w:t>
            </w:r>
            <w:r>
              <w:rPr>
                <w:lang w:val="en-US"/>
              </w:rPr>
              <w:t>7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4,0 - 7,5</w:t>
            </w:r>
          </w:p>
        </w:tc>
        <w:tc>
          <w:tcPr>
            <w:tcW w:w="113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4,0 - 7,5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2,0 - 6,0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Марка по морозостойкости для районов со среднемесячной температурой наиболее холодного месяца, град. С, не менее: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от 0 до минус 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15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от минус 5 до минус 15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25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от минус 15 до минус 30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25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right w:val="nil"/>
            </w:tcBorders>
          </w:tcPr>
          <w:p w:rsidR="00000000" w:rsidRDefault="00956647">
            <w:pPr>
              <w:jc w:val="both"/>
            </w:pPr>
            <w:r>
              <w:t>ниже минус 30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</w:tcBorders>
          </w:tcPr>
          <w:p w:rsidR="00000000" w:rsidRDefault="00956647">
            <w:pPr>
              <w:jc w:val="center"/>
            </w:pPr>
            <w:r>
              <w:rPr>
                <w:lang w:val="en-US"/>
              </w:rPr>
              <w:t>25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  <w:rPr>
          <w:lang w:val="en-US"/>
        </w:rPr>
      </w:pPr>
      <w:r>
        <w:t>Таблица 35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560"/>
        <w:gridCol w:w="1701"/>
        <w:gridCol w:w="17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Показатели свойств</w:t>
            </w:r>
          </w:p>
          <w:p w:rsidR="00000000" w:rsidRDefault="00956647">
            <w:pPr>
              <w:jc w:val="center"/>
            </w:pPr>
            <w:r>
              <w:t>укрепленных грунтов</w:t>
            </w:r>
          </w:p>
        </w:tc>
        <w:tc>
          <w:tcPr>
            <w:tcW w:w="4962" w:type="dxa"/>
            <w:gridSpan w:val="3"/>
          </w:tcPr>
          <w:p w:rsidR="00000000" w:rsidRDefault="00956647">
            <w:pPr>
              <w:jc w:val="center"/>
            </w:pPr>
            <w:r>
              <w:t>Значение показателя по классам</w:t>
            </w:r>
          </w:p>
          <w:p w:rsidR="00000000" w:rsidRDefault="00956647">
            <w:pPr>
              <w:jc w:val="center"/>
            </w:pPr>
            <w:r>
              <w:t>прочности укрепленных грунтов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560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</w:t>
            </w:r>
          </w:p>
        </w:tc>
        <w:tc>
          <w:tcPr>
            <w:tcW w:w="170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II</w:t>
            </w:r>
          </w:p>
        </w:tc>
        <w:tc>
          <w:tcPr>
            <w:tcW w:w="1702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bottom w:val="nil"/>
              <w:right w:val="nil"/>
            </w:tcBorders>
          </w:tcPr>
          <w:p w:rsidR="00000000" w:rsidRDefault="00956647">
            <w:r>
              <w:t xml:space="preserve">Предел прочности на сжатие </w:t>
            </w:r>
            <w:proofErr w:type="spellStart"/>
            <w:r>
              <w:t>водонасыщенных</w:t>
            </w:r>
            <w:proofErr w:type="spellEnd"/>
            <w:r>
              <w:t xml:space="preserve"> образцов, </w:t>
            </w:r>
            <w:proofErr w:type="spellStart"/>
            <w:r>
              <w:t>Мпа</w:t>
            </w:r>
            <w:proofErr w:type="spellEnd"/>
          </w:p>
        </w:tc>
        <w:tc>
          <w:tcPr>
            <w:tcW w:w="156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6,0 - 4,0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4,0 - 2,0</w:t>
            </w:r>
          </w:p>
        </w:tc>
        <w:tc>
          <w:tcPr>
            <w:tcW w:w="1702" w:type="dxa"/>
            <w:tcBorders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2,0 - 1,</w:t>
            </w: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 xml:space="preserve">Предел прочности на растяжение при изгибе </w:t>
            </w:r>
            <w:proofErr w:type="spellStart"/>
            <w:r>
              <w:t>водонасыщенных</w:t>
            </w:r>
            <w:proofErr w:type="spellEnd"/>
            <w:r>
              <w:t xml:space="preserve"> образцов, </w:t>
            </w:r>
            <w:proofErr w:type="spellStart"/>
            <w:r>
              <w:t>Мпа</w:t>
            </w:r>
            <w:proofErr w:type="spellEnd"/>
            <w:r>
              <w:t>, не менее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0,6</w:t>
            </w: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right w:val="nil"/>
            </w:tcBorders>
          </w:tcPr>
          <w:p w:rsidR="00000000" w:rsidRDefault="00956647">
            <w:r>
              <w:t>Коэффициент морозостойкости не  менее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0,75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000000" w:rsidRDefault="00956647">
            <w:pPr>
              <w:jc w:val="center"/>
            </w:pPr>
            <w:r>
              <w:t>0,7</w:t>
            </w:r>
          </w:p>
        </w:tc>
        <w:tc>
          <w:tcPr>
            <w:tcW w:w="1702" w:type="dxa"/>
            <w:tcBorders>
              <w:top w:val="nil"/>
              <w:left w:val="single" w:sz="6" w:space="0" w:color="auto"/>
            </w:tcBorders>
          </w:tcPr>
          <w:p w:rsidR="00000000" w:rsidRDefault="00956647">
            <w:pPr>
              <w:jc w:val="center"/>
            </w:pPr>
            <w:r>
              <w:t>0,65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 xml:space="preserve">Примечание. Показатели физико-механических свойств при укреплении грунтов портландцементом или </w:t>
      </w:r>
      <w:proofErr w:type="spellStart"/>
      <w:r>
        <w:rPr>
          <w:sz w:val="18"/>
        </w:rPr>
        <w:t>шлакопортландцементом</w:t>
      </w:r>
      <w:proofErr w:type="spellEnd"/>
      <w:r>
        <w:rPr>
          <w:sz w:val="18"/>
        </w:rPr>
        <w:t xml:space="preserve"> даны для образцов, твердевших 28 </w:t>
      </w:r>
      <w:proofErr w:type="spellStart"/>
      <w:r>
        <w:rPr>
          <w:sz w:val="18"/>
        </w:rPr>
        <w:t>сут</w:t>
      </w:r>
      <w:proofErr w:type="spellEnd"/>
      <w:r>
        <w:rPr>
          <w:sz w:val="18"/>
        </w:rPr>
        <w:t xml:space="preserve">; при укреплении грунтов неорганическими, медленно твердеющими вяжущими (золами уноса сухого отбора), а также при применении сухих </w:t>
      </w:r>
      <w:proofErr w:type="spellStart"/>
      <w:r>
        <w:rPr>
          <w:sz w:val="18"/>
        </w:rPr>
        <w:t>цементогрунтовых</w:t>
      </w:r>
      <w:proofErr w:type="spellEnd"/>
      <w:r>
        <w:rPr>
          <w:sz w:val="18"/>
        </w:rPr>
        <w:t xml:space="preserve"> смесей показатели даны для образцов, твердевших 90 </w:t>
      </w:r>
      <w:proofErr w:type="spellStart"/>
      <w:r>
        <w:rPr>
          <w:sz w:val="18"/>
        </w:rPr>
        <w:t>сут</w:t>
      </w:r>
      <w:proofErr w:type="spellEnd"/>
      <w:r>
        <w:rPr>
          <w:sz w:val="18"/>
        </w:rPr>
        <w:t>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  <w:rPr>
          <w:lang w:val="en-US"/>
        </w:rPr>
      </w:pPr>
      <w:r>
        <w:t>Таб</w:t>
      </w:r>
      <w:r>
        <w:t>лица 36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1101"/>
        <w:gridCol w:w="1201"/>
        <w:gridCol w:w="11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Показатели свойств</w:t>
            </w:r>
          </w:p>
          <w:p w:rsidR="00000000" w:rsidRDefault="00956647">
            <w:pPr>
              <w:jc w:val="center"/>
            </w:pPr>
            <w:r>
              <w:t>укрепленных грунтов</w:t>
            </w:r>
          </w:p>
        </w:tc>
        <w:tc>
          <w:tcPr>
            <w:tcW w:w="3402" w:type="dxa"/>
            <w:gridSpan w:val="3"/>
          </w:tcPr>
          <w:p w:rsidR="00000000" w:rsidRDefault="00956647">
            <w:pPr>
              <w:jc w:val="center"/>
            </w:pPr>
            <w:r>
              <w:t>Значение показателя по классам</w:t>
            </w:r>
          </w:p>
          <w:p w:rsidR="00000000" w:rsidRDefault="00956647">
            <w:pPr>
              <w:jc w:val="center"/>
            </w:pPr>
            <w:r>
              <w:t>прочности укрепленных грунтов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10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</w:t>
            </w:r>
          </w:p>
        </w:tc>
        <w:tc>
          <w:tcPr>
            <w:tcW w:w="120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II</w:t>
            </w:r>
          </w:p>
        </w:tc>
        <w:tc>
          <w:tcPr>
            <w:tcW w:w="110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bottom w:val="nil"/>
              <w:right w:val="nil"/>
            </w:tcBorders>
          </w:tcPr>
          <w:p w:rsidR="00000000" w:rsidRDefault="00956647">
            <w:pPr>
              <w:jc w:val="both"/>
            </w:pPr>
            <w:r>
              <w:t xml:space="preserve">Предел прочности на сжатие </w:t>
            </w:r>
            <w:proofErr w:type="spellStart"/>
            <w:r>
              <w:t>водонасыщенных</w:t>
            </w:r>
            <w:proofErr w:type="spellEnd"/>
            <w:r>
              <w:t xml:space="preserve"> образцов при 20</w:t>
            </w:r>
            <w:r>
              <w:rPr>
                <w:lang w:val="en-US"/>
              </w:rPr>
              <w:t xml:space="preserve"> </w:t>
            </w:r>
            <w:r>
              <w:rPr>
                <w:vertAlign w:val="superscript"/>
              </w:rPr>
              <w:sym w:font="Symbol" w:char="F0B0"/>
            </w:r>
            <w:r>
              <w:t>С, МПа</w:t>
            </w:r>
          </w:p>
        </w:tc>
        <w:tc>
          <w:tcPr>
            <w:tcW w:w="1101" w:type="dxa"/>
            <w:tcBorders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4,0 - 2,5</w:t>
            </w:r>
          </w:p>
        </w:tc>
        <w:tc>
          <w:tcPr>
            <w:tcW w:w="120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2,5 - 1,5</w:t>
            </w:r>
          </w:p>
        </w:tc>
        <w:tc>
          <w:tcPr>
            <w:tcW w:w="1101" w:type="dxa"/>
            <w:tcBorders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1,5 - 1,0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both"/>
            </w:pPr>
            <w:r>
              <w:t xml:space="preserve">Предел прочности на растяжение при изгибе </w:t>
            </w:r>
            <w:proofErr w:type="spellStart"/>
            <w:r>
              <w:t>водонасыщенных</w:t>
            </w:r>
            <w:proofErr w:type="spellEnd"/>
            <w:r>
              <w:t xml:space="preserve"> образцов  при 20</w:t>
            </w:r>
            <w:r>
              <w:rPr>
                <w:vertAlign w:val="superscript"/>
              </w:rPr>
              <w:sym w:font="Symbol" w:char="F0B0"/>
            </w:r>
            <w:r>
              <w:rPr>
                <w:vertAlign w:val="superscript"/>
              </w:rPr>
              <w:t xml:space="preserve"> </w:t>
            </w:r>
            <w:r>
              <w:t>С, МПа, не менее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1,0</w:t>
            </w:r>
          </w:p>
        </w:tc>
        <w:tc>
          <w:tcPr>
            <w:tcW w:w="12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0,6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top w:val="nil"/>
              <w:right w:val="nil"/>
            </w:tcBorders>
          </w:tcPr>
          <w:p w:rsidR="00000000" w:rsidRDefault="00956647">
            <w:pPr>
              <w:jc w:val="both"/>
            </w:pPr>
            <w:r>
              <w:t>Коэффициент морозостойкости, не менее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right w:val="nil"/>
            </w:tcBorders>
          </w:tcPr>
          <w:p w:rsidR="00000000" w:rsidRDefault="00956647">
            <w:pPr>
              <w:jc w:val="center"/>
            </w:pPr>
            <w:r>
              <w:t>0,85</w:t>
            </w:r>
          </w:p>
        </w:tc>
        <w:tc>
          <w:tcPr>
            <w:tcW w:w="120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0,8</w:t>
            </w:r>
          </w:p>
        </w:tc>
        <w:tc>
          <w:tcPr>
            <w:tcW w:w="1101" w:type="dxa"/>
            <w:tcBorders>
              <w:top w:val="nil"/>
              <w:left w:val="nil"/>
            </w:tcBorders>
          </w:tcPr>
          <w:p w:rsidR="00000000" w:rsidRDefault="00956647">
            <w:pPr>
              <w:jc w:val="center"/>
            </w:pPr>
            <w:r>
              <w:t>0,7</w:t>
            </w:r>
          </w:p>
        </w:tc>
      </w:tr>
    </w:tbl>
    <w:p w:rsidR="00000000" w:rsidRDefault="00956647">
      <w:pPr>
        <w:ind w:firstLine="284"/>
        <w:jc w:val="both"/>
        <w:rPr>
          <w:sz w:val="18"/>
          <w:lang w:val="en-US"/>
        </w:rPr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 xml:space="preserve">Примечание. Показатели физико-механических свойств даны для образцов, твердевших 28 </w:t>
      </w:r>
      <w:proofErr w:type="spellStart"/>
      <w:r>
        <w:rPr>
          <w:sz w:val="18"/>
        </w:rPr>
        <w:t>сут</w:t>
      </w:r>
      <w:proofErr w:type="spellEnd"/>
      <w:r>
        <w:rPr>
          <w:sz w:val="18"/>
        </w:rPr>
        <w:t>.</w:t>
      </w:r>
    </w:p>
    <w:p w:rsidR="00000000" w:rsidRDefault="00956647">
      <w:pPr>
        <w:ind w:firstLine="284"/>
        <w:jc w:val="both"/>
        <w:rPr>
          <w:lang w:val="en-US"/>
        </w:rPr>
      </w:pPr>
    </w:p>
    <w:p w:rsidR="00000000" w:rsidRDefault="00956647">
      <w:pPr>
        <w:ind w:firstLine="284"/>
        <w:jc w:val="both"/>
      </w:pPr>
      <w:r>
        <w:lastRenderedPageBreak/>
        <w:t xml:space="preserve">7.40. В I дорожно-климатической зоне надлежит </w:t>
      </w:r>
      <w:r>
        <w:t>использовать крупнообломочные и песчаные грунты, укрепляемые цементом или цементом с добавками поверхностно-активных или активных веществ либо карбамидоформальдегидными смолами с добавками сырой нефти или ЛСТ.</w:t>
      </w:r>
    </w:p>
    <w:p w:rsidR="00000000" w:rsidRDefault="00956647">
      <w:pPr>
        <w:ind w:firstLine="284"/>
        <w:jc w:val="both"/>
      </w:pPr>
      <w:r>
        <w:t>7.41. При проектировании дорожных одежд с тонкослойными битумоминеральными покрытиями ( 3 - 5 см ) или слоями износа в виде двойной поверхностной обработки для нижележащих слоев следует предусматривать укрепленные грунты согласно табл. 38.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  <w:rPr>
          <w:lang w:val="en-US"/>
        </w:rPr>
      </w:pPr>
      <w:r>
        <w:t>Таблица 37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745"/>
        <w:gridCol w:w="37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5529" w:type="dxa"/>
            <w:gridSpan w:val="2"/>
          </w:tcPr>
          <w:p w:rsidR="00000000" w:rsidRDefault="00956647">
            <w:pPr>
              <w:jc w:val="center"/>
            </w:pPr>
            <w:r>
              <w:t>Значение показателя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Показатели свойств</w:t>
            </w:r>
          </w:p>
          <w:p w:rsidR="00000000" w:rsidRDefault="00956647">
            <w:pPr>
              <w:jc w:val="center"/>
            </w:pPr>
            <w:r>
              <w:t>укреплен</w:t>
            </w:r>
            <w:r>
              <w:t>ных грунтов</w:t>
            </w:r>
          </w:p>
        </w:tc>
        <w:tc>
          <w:tcPr>
            <w:tcW w:w="1745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Для верхнего слоя</w:t>
            </w:r>
          </w:p>
          <w:p w:rsidR="00000000" w:rsidRDefault="00956647">
            <w:pPr>
              <w:jc w:val="center"/>
            </w:pPr>
            <w:r>
              <w:t>основания или</w:t>
            </w:r>
          </w:p>
          <w:p w:rsidR="00000000" w:rsidRDefault="00956647">
            <w:pPr>
              <w:jc w:val="center"/>
            </w:pPr>
            <w:r>
              <w:t>покрытия</w:t>
            </w:r>
          </w:p>
        </w:tc>
        <w:tc>
          <w:tcPr>
            <w:tcW w:w="3784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Для нижнего слоя</w:t>
            </w:r>
          </w:p>
          <w:p w:rsidR="00000000" w:rsidRDefault="00956647">
            <w:pPr>
              <w:jc w:val="center"/>
            </w:pPr>
            <w:r>
              <w:t>основания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bottom w:val="nil"/>
              <w:right w:val="nil"/>
            </w:tcBorders>
          </w:tcPr>
          <w:p w:rsidR="00000000" w:rsidRDefault="00956647">
            <w:r>
              <w:t>Предел прочности на сжатие неводонасыщенных образцов при 20</w:t>
            </w:r>
            <w:r>
              <w:rPr>
                <w:lang w:val="en-US"/>
              </w:rPr>
              <w:t xml:space="preserve"> </w:t>
            </w:r>
            <w:r>
              <w:rPr>
                <w:vertAlign w:val="superscript"/>
              </w:rPr>
              <w:sym w:font="Symbol" w:char="F0B0"/>
            </w:r>
            <w:r>
              <w:t>С, МПа, не менее</w:t>
            </w:r>
          </w:p>
        </w:tc>
        <w:tc>
          <w:tcPr>
            <w:tcW w:w="174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1,2</w:t>
            </w:r>
          </w:p>
        </w:tc>
        <w:tc>
          <w:tcPr>
            <w:tcW w:w="3784" w:type="dxa"/>
            <w:tcBorders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Не определяется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То же, при 50</w:t>
            </w:r>
            <w:r>
              <w:rPr>
                <w:vertAlign w:val="superscript"/>
              </w:rPr>
              <w:sym w:font="Symbol" w:char="F0B0"/>
            </w:r>
            <w:r>
              <w:t>С, МПа, не менее</w:t>
            </w:r>
          </w:p>
        </w:tc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0,7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 xml:space="preserve">Предел прочности на сжатие </w:t>
            </w:r>
            <w:proofErr w:type="spellStart"/>
            <w:r>
              <w:t>водонасыщенных</w:t>
            </w:r>
            <w:proofErr w:type="spellEnd"/>
            <w:r>
              <w:t xml:space="preserve"> образцов при 20</w:t>
            </w:r>
            <w:r>
              <w:rPr>
                <w:lang w:val="en-US"/>
              </w:rPr>
              <w:t xml:space="preserve"> </w:t>
            </w:r>
            <w:r>
              <w:rPr>
                <w:vertAlign w:val="superscript"/>
              </w:rPr>
              <w:sym w:font="Symbol" w:char="F0B0"/>
            </w:r>
            <w:r>
              <w:t>С, МПа, не менее</w:t>
            </w:r>
          </w:p>
        </w:tc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0,6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Набухание, % объема, не более</w:t>
            </w:r>
          </w:p>
        </w:tc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Не определяется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nil"/>
              <w:right w:val="nil"/>
            </w:tcBorders>
          </w:tcPr>
          <w:p w:rsidR="00000000" w:rsidRDefault="00956647">
            <w:r>
              <w:t>Коэффициент морозостойкости, не менее</w:t>
            </w:r>
          </w:p>
        </w:tc>
        <w:tc>
          <w:tcPr>
            <w:tcW w:w="174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0,6</w:t>
            </w:r>
          </w:p>
        </w:tc>
        <w:tc>
          <w:tcPr>
            <w:tcW w:w="3784" w:type="dxa"/>
            <w:tcBorders>
              <w:top w:val="nil"/>
              <w:left w:val="nil"/>
            </w:tcBorders>
          </w:tcPr>
          <w:p w:rsidR="00000000" w:rsidRDefault="00956647">
            <w:pPr>
              <w:jc w:val="center"/>
            </w:pPr>
            <w:r>
              <w:t>То же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 xml:space="preserve">Примечание. Показатели физико-механических свойств даны для образцов, твердевших 7 </w:t>
      </w:r>
      <w:proofErr w:type="spellStart"/>
      <w:r>
        <w:rPr>
          <w:sz w:val="18"/>
        </w:rPr>
        <w:t>сут</w:t>
      </w:r>
      <w:proofErr w:type="spellEnd"/>
      <w:r>
        <w:rPr>
          <w:sz w:val="18"/>
        </w:rPr>
        <w:t>, за исключением коэ</w:t>
      </w:r>
      <w:r>
        <w:rPr>
          <w:sz w:val="18"/>
        </w:rPr>
        <w:t xml:space="preserve">ффициента морозостойкости, который определяют на образцах, твердевших 28 </w:t>
      </w:r>
      <w:proofErr w:type="spellStart"/>
      <w:r>
        <w:rPr>
          <w:sz w:val="18"/>
        </w:rPr>
        <w:t>сут</w:t>
      </w:r>
      <w:proofErr w:type="spellEnd"/>
      <w:r>
        <w:rPr>
          <w:sz w:val="18"/>
        </w:rPr>
        <w:t>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  <w:rPr>
          <w:lang w:val="en-US"/>
        </w:rPr>
      </w:pPr>
      <w:r>
        <w:t>Таблица 38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1974"/>
        <w:gridCol w:w="17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Виды укрепленных грунтов</w:t>
            </w:r>
          </w:p>
          <w:p w:rsidR="00000000" w:rsidRDefault="00956647">
            <w:pPr>
              <w:jc w:val="center"/>
            </w:pPr>
            <w:r>
              <w:t>для устройства оснований</w:t>
            </w:r>
          </w:p>
        </w:tc>
        <w:tc>
          <w:tcPr>
            <w:tcW w:w="1974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Категория дороги</w:t>
            </w:r>
          </w:p>
        </w:tc>
        <w:tc>
          <w:tcPr>
            <w:tcW w:w="1712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Дорожно</w:t>
            </w:r>
            <w:r>
              <w:rPr>
                <w:lang w:val="en-US"/>
              </w:rPr>
              <w:t>-</w:t>
            </w:r>
            <w:r>
              <w:t>климатическая зона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  <w:tcBorders>
              <w:bottom w:val="nil"/>
              <w:right w:val="nil"/>
            </w:tcBorders>
          </w:tcPr>
          <w:p w:rsidR="00000000" w:rsidRDefault="00956647">
            <w:r>
              <w:t>Грунты, укрепленные битумными эмульсиями или жидкими битумами,</w:t>
            </w:r>
            <w:r>
              <w:rPr>
                <w:lang w:val="en-US"/>
              </w:rPr>
              <w:t xml:space="preserve"> </w:t>
            </w:r>
            <w:r>
              <w:t>или каменноугольными вяжущими совместно с цементом или известью, а также битумными эмульсиями или</w:t>
            </w:r>
            <w:r>
              <w:rPr>
                <w:lang w:val="en-US"/>
              </w:rPr>
              <w:t xml:space="preserve"> </w:t>
            </w:r>
            <w:r>
              <w:t xml:space="preserve">сырой нефтью совместно с </w:t>
            </w:r>
            <w:proofErr w:type="spellStart"/>
            <w:r>
              <w:t>карбамидными</w:t>
            </w:r>
            <w:proofErr w:type="spellEnd"/>
            <w:r>
              <w:t xml:space="preserve"> смолами либо </w:t>
            </w:r>
            <w:proofErr w:type="spellStart"/>
            <w:r>
              <w:t>карбамидными</w:t>
            </w:r>
            <w:proofErr w:type="spellEnd"/>
            <w:r>
              <w:t xml:space="preserve"> смолами совместно с добавками ЛСТ (см. табл. 36)</w:t>
            </w:r>
          </w:p>
        </w:tc>
        <w:tc>
          <w:tcPr>
            <w:tcW w:w="197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III, IV</w:t>
            </w:r>
          </w:p>
        </w:tc>
        <w:tc>
          <w:tcPr>
            <w:tcW w:w="1712" w:type="dxa"/>
            <w:tcBorders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II - 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Грунты, укрепленные минеральными вя</w:t>
            </w:r>
            <w:r>
              <w:t>жущими с добавками или без добавок ПАВ или активных веществ, I и II классов по прочности (см. табл. 35)</w:t>
            </w:r>
          </w:p>
        </w:tc>
        <w:tc>
          <w:tcPr>
            <w:tcW w:w="1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III - V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II - 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  <w:tcBorders>
              <w:top w:val="nil"/>
              <w:right w:val="nil"/>
            </w:tcBorders>
          </w:tcPr>
          <w:p w:rsidR="00000000" w:rsidRDefault="00956647">
            <w:r>
              <w:t>Грунты, укрепленные органическими вяжущими с добавкой или без добавок ПАВ или активных веществ (см. табл. 37)</w:t>
            </w:r>
          </w:p>
        </w:tc>
        <w:tc>
          <w:tcPr>
            <w:tcW w:w="197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IV - V</w:t>
            </w:r>
          </w:p>
        </w:tc>
        <w:tc>
          <w:tcPr>
            <w:tcW w:w="1712" w:type="dxa"/>
            <w:tcBorders>
              <w:top w:val="nil"/>
              <w:left w:val="nil"/>
            </w:tcBorders>
          </w:tcPr>
          <w:p w:rsidR="00000000" w:rsidRDefault="00956647">
            <w:pPr>
              <w:jc w:val="center"/>
            </w:pPr>
            <w:r>
              <w:t>IV, V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7.42. При проектировании дорожных одежд капитального типа в качестве оснований следует применять укрепленные грунты согласно табл. 39.</w:t>
      </w:r>
    </w:p>
    <w:p w:rsidR="00000000" w:rsidRDefault="00956647">
      <w:pPr>
        <w:ind w:firstLine="284"/>
        <w:jc w:val="both"/>
      </w:pPr>
      <w:r>
        <w:t xml:space="preserve">7.43. При проектировании дорожных одежд с дополнительными теплоизолирующими (морозозащитными) слоями на дорогах I - III категорий в </w:t>
      </w:r>
      <w:r>
        <w:t>I - III дорожно-климатических зонах следует применять для этих слоев укрепленные грунты II и III классов по прочности (см. табл. 35).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  <w:rPr>
          <w:lang w:val="en-US"/>
        </w:rPr>
      </w:pPr>
      <w:r>
        <w:t>Таблица 39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2140"/>
        <w:gridCol w:w="15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Виды укрепленных грунтов</w:t>
            </w:r>
          </w:p>
          <w:p w:rsidR="00000000" w:rsidRDefault="00956647">
            <w:pPr>
              <w:jc w:val="center"/>
            </w:pPr>
            <w:r>
              <w:lastRenderedPageBreak/>
              <w:t>для устройства оснований</w:t>
            </w:r>
          </w:p>
        </w:tc>
        <w:tc>
          <w:tcPr>
            <w:tcW w:w="2140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lastRenderedPageBreak/>
              <w:t>Категория</w:t>
            </w:r>
          </w:p>
          <w:p w:rsidR="00000000" w:rsidRDefault="00956647">
            <w:pPr>
              <w:jc w:val="center"/>
            </w:pPr>
            <w:r>
              <w:lastRenderedPageBreak/>
              <w:t>дороги</w:t>
            </w:r>
          </w:p>
        </w:tc>
        <w:tc>
          <w:tcPr>
            <w:tcW w:w="1546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lastRenderedPageBreak/>
              <w:t>Дорожно-</w:t>
            </w:r>
            <w:r>
              <w:lastRenderedPageBreak/>
              <w:t>климатическая зона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  <w:tcBorders>
              <w:bottom w:val="nil"/>
              <w:right w:val="nil"/>
            </w:tcBorders>
          </w:tcPr>
          <w:p w:rsidR="00000000" w:rsidRDefault="00956647">
            <w:pPr>
              <w:jc w:val="both"/>
            </w:pPr>
            <w:r>
              <w:lastRenderedPageBreak/>
              <w:t>Грунты, укрепленные минеральными вяжущими, I и II классов по прочности (см. табл. 35) для оснований цементобетонных монолитных или сборных покрытий</w:t>
            </w:r>
          </w:p>
        </w:tc>
        <w:tc>
          <w:tcPr>
            <w:tcW w:w="21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I - III</w:t>
            </w:r>
          </w:p>
        </w:tc>
        <w:tc>
          <w:tcPr>
            <w:tcW w:w="1546" w:type="dxa"/>
            <w:tcBorders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I - 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both"/>
            </w:pPr>
            <w:r>
              <w:t xml:space="preserve">Грунты, укрепленные битумной эмульсией совместно с цементом или карбамидоформальдегидной смолой совместно </w:t>
            </w:r>
            <w:r>
              <w:t>с сырой нефтью или сульфитно-дрожжевой бражкой, I и II классов по прочности (см. табл. 36) для верхних слоев оснований асфальтобетонных покрытий толщиной 8 см и более</w:t>
            </w:r>
          </w:p>
        </w:tc>
        <w:tc>
          <w:tcPr>
            <w:tcW w:w="2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I - III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I - 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  <w:tcBorders>
              <w:top w:val="nil"/>
              <w:right w:val="nil"/>
            </w:tcBorders>
          </w:tcPr>
          <w:p w:rsidR="00000000" w:rsidRDefault="00956647">
            <w:pPr>
              <w:jc w:val="both"/>
            </w:pPr>
            <w:r>
              <w:t>Грунты, укрепленные минеральными вяжущими с добавками или без добавок ПАВ или активных веществ, I и II классов по прочности для нижних слоев оснований асфальтобетонных покрытий</w:t>
            </w:r>
          </w:p>
        </w:tc>
        <w:tc>
          <w:tcPr>
            <w:tcW w:w="214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I - III</w:t>
            </w:r>
          </w:p>
        </w:tc>
        <w:tc>
          <w:tcPr>
            <w:tcW w:w="1546" w:type="dxa"/>
            <w:tcBorders>
              <w:top w:val="nil"/>
              <w:left w:val="nil"/>
            </w:tcBorders>
          </w:tcPr>
          <w:p w:rsidR="00000000" w:rsidRDefault="00956647">
            <w:pPr>
              <w:jc w:val="center"/>
            </w:pPr>
            <w:r>
              <w:t>I - IV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Толщину морозозащитного слоя, полученную расчетом применительно к зернистым материалам, следует снижать на 25 - 40 %, учитывая уменьшени</w:t>
      </w:r>
      <w:r>
        <w:t>е степени морозного пучения верхнего слоя земляного полотна при устройстве морозозащитного слоя из укрепленных грунтов.</w:t>
      </w:r>
    </w:p>
    <w:p w:rsidR="00000000" w:rsidRDefault="00956647">
      <w:pPr>
        <w:ind w:firstLine="284"/>
        <w:jc w:val="both"/>
      </w:pPr>
      <w:r>
        <w:t>7.44. При испытании укрепленных грунтов на морозостойкость методом водонасыщения число циклов замораживания-оттаивания и температуру замораживания назначают в зависимости от дорожно-климатической зоны и местоположения слоя укрепленного грунта в дорожной одежде в соответствии с табл. 40.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  <w:rPr>
          <w:lang w:val="en-US"/>
        </w:rPr>
      </w:pPr>
      <w:r>
        <w:t>Таблица 40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850"/>
        <w:gridCol w:w="851"/>
        <w:gridCol w:w="850"/>
        <w:gridCol w:w="1278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Конструктивный слой</w:t>
            </w:r>
          </w:p>
          <w:p w:rsidR="00000000" w:rsidRDefault="00956647">
            <w:pPr>
              <w:jc w:val="center"/>
            </w:pPr>
            <w:r>
              <w:t>дорожной одежды</w:t>
            </w:r>
          </w:p>
          <w:p w:rsidR="00000000" w:rsidRDefault="00956647">
            <w:pPr>
              <w:jc w:val="center"/>
            </w:pPr>
          </w:p>
        </w:tc>
        <w:tc>
          <w:tcPr>
            <w:tcW w:w="5245" w:type="dxa"/>
            <w:gridSpan w:val="5"/>
          </w:tcPr>
          <w:p w:rsidR="00000000" w:rsidRDefault="00956647">
            <w:pPr>
              <w:jc w:val="center"/>
            </w:pPr>
            <w:r>
              <w:t>Число циклов замораживания-оттаивания (над чертой), т</w:t>
            </w:r>
            <w:r>
              <w:t>емпература замораживания (под чертой) при степени водонасыщения образцов из укрепленных грунтов для дорожно-климатических зон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850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</w:t>
            </w:r>
          </w:p>
        </w:tc>
        <w:tc>
          <w:tcPr>
            <w:tcW w:w="85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II</w:t>
            </w:r>
          </w:p>
        </w:tc>
        <w:tc>
          <w:tcPr>
            <w:tcW w:w="850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III</w:t>
            </w:r>
          </w:p>
        </w:tc>
        <w:tc>
          <w:tcPr>
            <w:tcW w:w="1278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IV</w:t>
            </w:r>
          </w:p>
        </w:tc>
        <w:tc>
          <w:tcPr>
            <w:tcW w:w="1417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bottom w:val="nil"/>
              <w:right w:val="nil"/>
            </w:tcBorders>
          </w:tcPr>
          <w:p w:rsidR="00000000" w:rsidRDefault="00956647">
            <w:r>
              <w:t>Верхний слой основания под двухслойное асфальтобетонное покрытие; основание под монолитное цементобетонное покрытие</w:t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50</w:t>
            </w:r>
          </w:p>
          <w:p w:rsidR="00000000" w:rsidRDefault="00956647">
            <w:pPr>
              <w:jc w:val="center"/>
            </w:pPr>
            <w:r>
              <w:t>-22</w:t>
            </w:r>
            <w:r>
              <w:rPr>
                <w:vertAlign w:val="superscript"/>
              </w:rPr>
              <w:sym w:font="Symbol" w:char="F0B0"/>
            </w:r>
            <w:r>
              <w:rPr>
                <w:vertAlign w:val="superscript"/>
              </w:rPr>
              <w:t xml:space="preserve"> </w:t>
            </w:r>
            <w:r>
              <w:t>С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Полное</w:t>
            </w:r>
          </w:p>
        </w:tc>
        <w:tc>
          <w:tcPr>
            <w:tcW w:w="85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  <w:p w:rsidR="00000000" w:rsidRDefault="00956647">
            <w:pPr>
              <w:jc w:val="center"/>
            </w:pPr>
            <w:r>
              <w:t>-22</w:t>
            </w:r>
            <w:r>
              <w:rPr>
                <w:vertAlign w:val="superscript"/>
              </w:rPr>
              <w:sym w:font="Symbol" w:char="F0B0"/>
            </w:r>
            <w:r>
              <w:rPr>
                <w:vertAlign w:val="superscript"/>
              </w:rPr>
              <w:t xml:space="preserve"> </w:t>
            </w:r>
            <w:r>
              <w:t>С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Полное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25</w:t>
            </w:r>
          </w:p>
          <w:p w:rsidR="00000000" w:rsidRDefault="00956647">
            <w:pPr>
              <w:jc w:val="center"/>
            </w:pPr>
            <w:r>
              <w:t>-22</w:t>
            </w:r>
            <w:r>
              <w:rPr>
                <w:vertAlign w:val="superscript"/>
              </w:rPr>
              <w:sym w:font="Symbol" w:char="F0B0"/>
            </w:r>
            <w:r>
              <w:rPr>
                <w:vertAlign w:val="superscript"/>
              </w:rPr>
              <w:t xml:space="preserve"> </w:t>
            </w:r>
            <w:r>
              <w:t>С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Полное</w:t>
            </w:r>
          </w:p>
        </w:tc>
        <w:tc>
          <w:tcPr>
            <w:tcW w:w="127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15</w:t>
            </w:r>
          </w:p>
          <w:p w:rsidR="00000000" w:rsidRDefault="00956647">
            <w:pPr>
              <w:jc w:val="center"/>
            </w:pPr>
            <w:r>
              <w:t>-10</w:t>
            </w:r>
            <w:r>
              <w:rPr>
                <w:rFonts w:ascii="Symbol" w:hAnsi="Symbol"/>
                <w:vertAlign w:val="superscript"/>
              </w:rPr>
              <w:sym w:font="Symbol" w:char="F0B0"/>
            </w:r>
            <w:r>
              <w:rPr>
                <w:vertAlign w:val="superscript"/>
              </w:rPr>
              <w:t xml:space="preserve"> </w:t>
            </w:r>
            <w:r>
              <w:t>С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Капиллярное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000000" w:rsidRDefault="00956647">
            <w:pPr>
              <w:jc w:val="center"/>
            </w:pPr>
            <w:r>
              <w:t>-5</w:t>
            </w:r>
            <w:r>
              <w:rPr>
                <w:vertAlign w:val="superscript"/>
              </w:rPr>
              <w:sym w:font="Symbol" w:char="F0B0"/>
            </w:r>
            <w:r>
              <w:rPr>
                <w:vertAlign w:val="superscript"/>
              </w:rPr>
              <w:t xml:space="preserve"> </w:t>
            </w:r>
            <w:r>
              <w:t>С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Капиллярное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Нижний слой основания под двухслойное асфальтобетонное покрытие; основание под сборное железобетонное покрытие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rPr>
                <w:u w:val="single"/>
              </w:rPr>
              <w:t>25</w:t>
            </w:r>
          </w:p>
          <w:p w:rsidR="00000000" w:rsidRDefault="00956647">
            <w:pPr>
              <w:jc w:val="center"/>
            </w:pPr>
            <w:r>
              <w:t>-22</w:t>
            </w:r>
            <w:r>
              <w:rPr>
                <w:vertAlign w:val="superscript"/>
              </w:rPr>
              <w:sym w:font="Symbol" w:char="F0B0"/>
            </w:r>
            <w:r>
              <w:rPr>
                <w:vertAlign w:val="superscript"/>
              </w:rPr>
              <w:t xml:space="preserve"> </w:t>
            </w:r>
            <w:r>
              <w:t>С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Полное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u w:val="single"/>
              </w:rPr>
              <w:t>15</w:t>
            </w:r>
          </w:p>
          <w:p w:rsidR="00000000" w:rsidRDefault="00956647">
            <w:pPr>
              <w:jc w:val="center"/>
            </w:pPr>
            <w:r>
              <w:t>-10</w:t>
            </w:r>
            <w:r>
              <w:rPr>
                <w:vertAlign w:val="superscript"/>
              </w:rPr>
              <w:sym w:font="Symbol" w:char="F0B0"/>
            </w:r>
            <w:r>
              <w:rPr>
                <w:vertAlign w:val="superscript"/>
              </w:rPr>
              <w:t xml:space="preserve"> </w:t>
            </w:r>
            <w:r>
              <w:t>С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Полное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rPr>
                <w:u w:val="single"/>
              </w:rPr>
              <w:t>15</w:t>
            </w:r>
          </w:p>
          <w:p w:rsidR="00000000" w:rsidRDefault="00956647">
            <w:pPr>
              <w:jc w:val="center"/>
            </w:pPr>
            <w:r>
              <w:t>-10</w:t>
            </w:r>
            <w:r>
              <w:rPr>
                <w:vertAlign w:val="superscript"/>
              </w:rPr>
              <w:sym w:font="Symbol" w:char="F0B0"/>
            </w:r>
            <w:r>
              <w:rPr>
                <w:vertAlign w:val="superscript"/>
              </w:rPr>
              <w:t xml:space="preserve"> </w:t>
            </w:r>
            <w:r>
              <w:t>С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Пол</w:t>
            </w:r>
            <w:r>
              <w:t>ное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u w:val="single"/>
              </w:rPr>
              <w:t>10</w:t>
            </w:r>
          </w:p>
          <w:p w:rsidR="00000000" w:rsidRDefault="00956647">
            <w:pPr>
              <w:jc w:val="center"/>
            </w:pPr>
            <w:r>
              <w:t>-5</w:t>
            </w:r>
            <w:r>
              <w:rPr>
                <w:vertAlign w:val="superscript"/>
              </w:rPr>
              <w:sym w:font="Symbol" w:char="F0B0"/>
            </w:r>
            <w:r>
              <w:rPr>
                <w:vertAlign w:val="superscript"/>
              </w:rPr>
              <w:t xml:space="preserve"> </w:t>
            </w:r>
            <w:r>
              <w:t>С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Полное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rPr>
                <w:u w:val="single"/>
              </w:rPr>
              <w:t>5</w:t>
            </w:r>
          </w:p>
          <w:p w:rsidR="00000000" w:rsidRDefault="00956647">
            <w:pPr>
              <w:jc w:val="center"/>
            </w:pPr>
            <w:r>
              <w:t>-5</w:t>
            </w:r>
            <w:r>
              <w:rPr>
                <w:vertAlign w:val="superscript"/>
              </w:rPr>
              <w:sym w:font="Symbol" w:char="F0B0"/>
            </w:r>
            <w:r>
              <w:rPr>
                <w:vertAlign w:val="superscript"/>
              </w:rPr>
              <w:t xml:space="preserve"> </w:t>
            </w:r>
            <w:r>
              <w:t>С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Капиллярное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Верхний слой основания под однослойное покрытие из минеральных материалов, укрепленных органическими вяжущими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rPr>
                <w:u w:val="single"/>
              </w:rPr>
              <w:t>30</w:t>
            </w:r>
          </w:p>
          <w:p w:rsidR="00000000" w:rsidRDefault="00956647">
            <w:pPr>
              <w:jc w:val="center"/>
            </w:pPr>
            <w:r>
              <w:t>-22</w:t>
            </w:r>
            <w:r>
              <w:rPr>
                <w:vertAlign w:val="superscript"/>
              </w:rPr>
              <w:sym w:font="Symbol" w:char="F0B0"/>
            </w:r>
            <w:r>
              <w:rPr>
                <w:vertAlign w:val="superscript"/>
              </w:rPr>
              <w:t xml:space="preserve"> </w:t>
            </w:r>
            <w:r>
              <w:t>С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Полное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u w:val="single"/>
              </w:rPr>
              <w:t>15</w:t>
            </w:r>
          </w:p>
          <w:p w:rsidR="00000000" w:rsidRDefault="00956647">
            <w:pPr>
              <w:jc w:val="center"/>
            </w:pPr>
            <w:r>
              <w:t>-22</w:t>
            </w:r>
            <w:r>
              <w:rPr>
                <w:vertAlign w:val="superscript"/>
              </w:rPr>
              <w:sym w:font="Symbol" w:char="F0B0"/>
            </w:r>
            <w:r>
              <w:rPr>
                <w:vertAlign w:val="superscript"/>
              </w:rPr>
              <w:t xml:space="preserve"> </w:t>
            </w:r>
            <w:r>
              <w:t>С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Полное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rPr>
                <w:u w:val="single"/>
              </w:rPr>
              <w:t>15</w:t>
            </w:r>
          </w:p>
          <w:p w:rsidR="00000000" w:rsidRDefault="00956647">
            <w:pPr>
              <w:jc w:val="center"/>
            </w:pPr>
            <w:r>
              <w:t>-22</w:t>
            </w:r>
            <w:r>
              <w:rPr>
                <w:vertAlign w:val="superscript"/>
              </w:rPr>
              <w:sym w:font="Symbol" w:char="F0B0"/>
            </w:r>
            <w:r>
              <w:rPr>
                <w:vertAlign w:val="superscript"/>
              </w:rPr>
              <w:t xml:space="preserve"> </w:t>
            </w:r>
            <w:r>
              <w:t>С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Полное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u w:val="single"/>
              </w:rPr>
              <w:t>15</w:t>
            </w:r>
          </w:p>
          <w:p w:rsidR="00000000" w:rsidRDefault="00956647">
            <w:pPr>
              <w:jc w:val="center"/>
            </w:pPr>
            <w:r>
              <w:t>-10</w:t>
            </w:r>
            <w:r>
              <w:rPr>
                <w:vertAlign w:val="superscript"/>
              </w:rPr>
              <w:sym w:font="Symbol" w:char="F0B0"/>
            </w:r>
            <w:r>
              <w:rPr>
                <w:vertAlign w:val="superscript"/>
              </w:rPr>
              <w:t xml:space="preserve"> </w:t>
            </w:r>
            <w:r>
              <w:t>С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Полное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rPr>
                <w:u w:val="single"/>
              </w:rPr>
              <w:t>10</w:t>
            </w:r>
          </w:p>
          <w:p w:rsidR="00000000" w:rsidRDefault="00956647">
            <w:pPr>
              <w:jc w:val="center"/>
            </w:pPr>
            <w:r>
              <w:t>-5</w:t>
            </w:r>
            <w:r>
              <w:rPr>
                <w:vertAlign w:val="superscript"/>
              </w:rPr>
              <w:sym w:font="Symbol" w:char="F0B0"/>
            </w:r>
            <w:r>
              <w:rPr>
                <w:vertAlign w:val="superscript"/>
              </w:rPr>
              <w:t xml:space="preserve"> </w:t>
            </w:r>
            <w:r>
              <w:t>С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Капиллярное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Нижний слой основания под однослойное покрытие из минеральных материалов, укрепленных органическими вяжущими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  <w:rPr>
                <w:u w:val="single"/>
              </w:rPr>
            </w:pPr>
            <w: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u w:val="single"/>
              </w:rPr>
              <w:t>10</w:t>
            </w:r>
          </w:p>
          <w:p w:rsidR="00000000" w:rsidRDefault="00956647">
            <w:pPr>
              <w:jc w:val="center"/>
            </w:pPr>
            <w:r>
              <w:t>-10</w:t>
            </w:r>
            <w:r>
              <w:rPr>
                <w:vertAlign w:val="superscript"/>
              </w:rPr>
              <w:sym w:font="Symbol" w:char="F0B0"/>
            </w:r>
            <w:r>
              <w:rPr>
                <w:vertAlign w:val="superscript"/>
              </w:rPr>
              <w:t xml:space="preserve"> </w:t>
            </w:r>
            <w:r>
              <w:t>С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Полное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rPr>
                <w:u w:val="single"/>
              </w:rPr>
              <w:t>10</w:t>
            </w:r>
          </w:p>
          <w:p w:rsidR="00000000" w:rsidRDefault="00956647">
            <w:pPr>
              <w:jc w:val="center"/>
            </w:pPr>
            <w:r>
              <w:t>-10</w:t>
            </w:r>
            <w:r>
              <w:rPr>
                <w:vertAlign w:val="superscript"/>
              </w:rPr>
              <w:sym w:font="Symbol" w:char="F0B0"/>
            </w:r>
            <w:r>
              <w:rPr>
                <w:vertAlign w:val="superscript"/>
              </w:rPr>
              <w:t xml:space="preserve"> </w:t>
            </w:r>
            <w:r>
              <w:t>С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Полное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u w:val="single"/>
              </w:rPr>
              <w:t>5</w:t>
            </w:r>
          </w:p>
          <w:p w:rsidR="00000000" w:rsidRDefault="00956647">
            <w:pPr>
              <w:jc w:val="center"/>
            </w:pPr>
            <w:r>
              <w:t>-10</w:t>
            </w:r>
            <w:r>
              <w:rPr>
                <w:vertAlign w:val="superscript"/>
              </w:rPr>
              <w:sym w:font="Symbol" w:char="F0B0"/>
            </w:r>
            <w:r>
              <w:rPr>
                <w:vertAlign w:val="superscript"/>
              </w:rPr>
              <w:t xml:space="preserve"> </w:t>
            </w:r>
            <w:r>
              <w:t>С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Капиллярное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  <w:rPr>
                <w:u w:val="single"/>
              </w:rPr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Однослойное покрытие из укрепленного грунта с двойной поверхностной обработкой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  <w:rPr>
                <w:u w:val="single"/>
              </w:rPr>
            </w:pPr>
            <w: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u w:val="single"/>
              </w:rPr>
              <w:t>15</w:t>
            </w:r>
          </w:p>
          <w:p w:rsidR="00000000" w:rsidRDefault="00956647">
            <w:pPr>
              <w:jc w:val="center"/>
            </w:pPr>
            <w:r>
              <w:t>-22</w:t>
            </w:r>
            <w:r>
              <w:rPr>
                <w:vertAlign w:val="superscript"/>
              </w:rPr>
              <w:sym w:font="Symbol" w:char="F0B0"/>
            </w:r>
            <w:r>
              <w:rPr>
                <w:vertAlign w:val="superscript"/>
              </w:rPr>
              <w:t xml:space="preserve"> </w:t>
            </w:r>
            <w:r>
              <w:t>С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Полное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rPr>
                <w:u w:val="single"/>
              </w:rPr>
              <w:t>10</w:t>
            </w:r>
          </w:p>
          <w:p w:rsidR="00000000" w:rsidRDefault="00956647">
            <w:pPr>
              <w:jc w:val="center"/>
            </w:pPr>
            <w:r>
              <w:t>-</w:t>
            </w:r>
            <w:r>
              <w:t>22</w:t>
            </w:r>
            <w:r>
              <w:rPr>
                <w:vertAlign w:val="superscript"/>
              </w:rPr>
              <w:sym w:font="Symbol" w:char="F0B0"/>
            </w:r>
            <w:r>
              <w:rPr>
                <w:vertAlign w:val="superscript"/>
              </w:rPr>
              <w:t xml:space="preserve"> </w:t>
            </w:r>
            <w:r>
              <w:t>С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Полное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u w:val="single"/>
              </w:rPr>
              <w:t>10</w:t>
            </w:r>
          </w:p>
          <w:p w:rsidR="00000000" w:rsidRDefault="00956647">
            <w:pPr>
              <w:jc w:val="center"/>
            </w:pPr>
            <w:r>
              <w:t>-5</w:t>
            </w:r>
            <w:r>
              <w:rPr>
                <w:vertAlign w:val="superscript"/>
              </w:rPr>
              <w:sym w:font="Symbol" w:char="F0B0"/>
            </w:r>
            <w:r>
              <w:rPr>
                <w:vertAlign w:val="superscript"/>
              </w:rPr>
              <w:t xml:space="preserve"> </w:t>
            </w:r>
            <w:r>
              <w:t>С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Капиллярное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rPr>
                <w:u w:val="single"/>
              </w:rPr>
              <w:t>5</w:t>
            </w:r>
          </w:p>
          <w:p w:rsidR="00000000" w:rsidRDefault="00956647">
            <w:pPr>
              <w:jc w:val="center"/>
            </w:pPr>
            <w:r>
              <w:t>-5</w:t>
            </w:r>
            <w:r>
              <w:rPr>
                <w:vertAlign w:val="superscript"/>
              </w:rPr>
              <w:sym w:font="Symbol" w:char="F0B0"/>
            </w:r>
            <w:r>
              <w:rPr>
                <w:vertAlign w:val="superscript"/>
              </w:rPr>
              <w:t xml:space="preserve"> </w:t>
            </w:r>
            <w:r>
              <w:t>С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Капиллярное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nil"/>
              <w:right w:val="nil"/>
            </w:tcBorders>
          </w:tcPr>
          <w:p w:rsidR="00000000" w:rsidRDefault="00956647">
            <w:r>
              <w:t xml:space="preserve">Дополнительный слой основания (морозозащитный или теплоизоляционный) под </w:t>
            </w:r>
            <w:r>
              <w:lastRenderedPageBreak/>
              <w:t xml:space="preserve">двухслойное </w:t>
            </w:r>
            <w:proofErr w:type="spellStart"/>
            <w:r>
              <w:t>асфальто-бетонное</w:t>
            </w:r>
            <w:proofErr w:type="spellEnd"/>
            <w:r>
              <w:t xml:space="preserve"> или монолитное цементобетонное покрытие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right w:val="nil"/>
            </w:tcBorders>
          </w:tcPr>
          <w:p w:rsidR="00000000" w:rsidRDefault="00956647">
            <w:pPr>
              <w:jc w:val="center"/>
            </w:pPr>
            <w:r>
              <w:rPr>
                <w:u w:val="single"/>
              </w:rPr>
              <w:lastRenderedPageBreak/>
              <w:t>15</w:t>
            </w:r>
          </w:p>
          <w:p w:rsidR="00000000" w:rsidRDefault="00956647">
            <w:pPr>
              <w:jc w:val="center"/>
            </w:pPr>
            <w:r>
              <w:t>-22</w:t>
            </w:r>
            <w:r>
              <w:rPr>
                <w:vertAlign w:val="superscript"/>
              </w:rPr>
              <w:sym w:font="Symbol" w:char="F0B0"/>
            </w:r>
            <w:r>
              <w:rPr>
                <w:vertAlign w:val="superscript"/>
              </w:rPr>
              <w:t xml:space="preserve"> </w:t>
            </w:r>
            <w:r>
              <w:t>С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Полное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u w:val="single"/>
              </w:rPr>
              <w:t>10</w:t>
            </w:r>
          </w:p>
          <w:p w:rsidR="00000000" w:rsidRDefault="00956647">
            <w:pPr>
              <w:jc w:val="center"/>
            </w:pPr>
            <w:r>
              <w:t>-10</w:t>
            </w:r>
            <w:r>
              <w:rPr>
                <w:vertAlign w:val="superscript"/>
              </w:rPr>
              <w:sym w:font="Symbol" w:char="F0B0"/>
            </w:r>
            <w:r>
              <w:rPr>
                <w:vertAlign w:val="superscript"/>
              </w:rPr>
              <w:t xml:space="preserve"> </w:t>
            </w:r>
            <w:r>
              <w:t>С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Полное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000000" w:rsidRDefault="00956647">
            <w:pPr>
              <w:jc w:val="center"/>
            </w:pPr>
            <w:r>
              <w:rPr>
                <w:u w:val="single"/>
              </w:rPr>
              <w:t>10</w:t>
            </w:r>
          </w:p>
          <w:p w:rsidR="00000000" w:rsidRDefault="00956647">
            <w:pPr>
              <w:jc w:val="center"/>
            </w:pPr>
            <w:r>
              <w:t>-5</w:t>
            </w:r>
            <w:r>
              <w:rPr>
                <w:vertAlign w:val="superscript"/>
              </w:rPr>
              <w:sym w:font="Symbol" w:char="F0B0"/>
            </w:r>
            <w:r>
              <w:rPr>
                <w:vertAlign w:val="superscript"/>
              </w:rPr>
              <w:t xml:space="preserve"> </w:t>
            </w:r>
            <w:r>
              <w:t>С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Полное</w:t>
            </w:r>
          </w:p>
        </w:tc>
        <w:tc>
          <w:tcPr>
            <w:tcW w:w="127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  <w:rPr>
                <w:u w:val="single"/>
              </w:rPr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</w:tcBorders>
          </w:tcPr>
          <w:p w:rsidR="00000000" w:rsidRDefault="00956647">
            <w:pPr>
              <w:jc w:val="center"/>
              <w:rPr>
                <w:u w:val="single"/>
              </w:rPr>
            </w:pPr>
            <w:r>
              <w:t>-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Примечания: 1. Коэффициент морозостойкости для укрепленных грунтов, применяемых в верхних и нижних слоях оснований, должен составлять не менее 0,75, а для дополнительных слоев - не менее 0,65.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 xml:space="preserve">2. В V дорожно-климатической зоне испытания проводят для районов </w:t>
      </w:r>
      <w:r>
        <w:rPr>
          <w:sz w:val="18"/>
        </w:rPr>
        <w:t xml:space="preserve">строительства дорог, располагаемых севернее линии Баку - Нукус - Кзыл-Орда - Фрунзе. 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 xml:space="preserve">7.45. При проектировании щебеночных оснований, укрепляемых </w:t>
      </w:r>
      <w:proofErr w:type="spellStart"/>
      <w:r>
        <w:t>пескоцементной</w:t>
      </w:r>
      <w:proofErr w:type="spellEnd"/>
      <w:r>
        <w:t xml:space="preserve"> смесью, следует применять щебень фракций 40 - 70 (70 - 120) и 5 - 40 мм.</w:t>
      </w:r>
    </w:p>
    <w:p w:rsidR="00000000" w:rsidRDefault="00956647">
      <w:pPr>
        <w:ind w:firstLine="284"/>
        <w:jc w:val="both"/>
      </w:pPr>
      <w:r>
        <w:t>Прочность и морозостойкость щебня должны соответствовать требованиям ГОСТ 8267-82, ГОСТ 3344-83, ГОСТ 23254-78 и табл. 41.</w:t>
      </w:r>
    </w:p>
    <w:p w:rsidR="00000000" w:rsidRDefault="00956647">
      <w:pPr>
        <w:ind w:firstLine="284"/>
        <w:jc w:val="both"/>
      </w:pPr>
      <w:r>
        <w:t xml:space="preserve">Свойства </w:t>
      </w:r>
      <w:proofErr w:type="spellStart"/>
      <w:r>
        <w:t>пескоцемента</w:t>
      </w:r>
      <w:proofErr w:type="spellEnd"/>
      <w:r>
        <w:t xml:space="preserve"> и расход </w:t>
      </w:r>
      <w:proofErr w:type="spellStart"/>
      <w:r>
        <w:t>пескоцементной</w:t>
      </w:r>
      <w:proofErr w:type="spellEnd"/>
      <w:r>
        <w:t xml:space="preserve"> смеси должны соответствовать требованиям ГОСТ 23558-79 и табл. 42.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41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1551"/>
        <w:gridCol w:w="1422"/>
        <w:gridCol w:w="14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Показатели свойств щебня</w:t>
            </w:r>
          </w:p>
        </w:tc>
        <w:tc>
          <w:tcPr>
            <w:tcW w:w="4395" w:type="dxa"/>
            <w:gridSpan w:val="3"/>
          </w:tcPr>
          <w:p w:rsidR="00000000" w:rsidRDefault="00956647">
            <w:pPr>
              <w:jc w:val="center"/>
            </w:pPr>
            <w:r>
              <w:t>Кате</w:t>
            </w:r>
            <w:r>
              <w:t>гория автомобильной дороги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55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I, II</w:t>
            </w:r>
          </w:p>
        </w:tc>
        <w:tc>
          <w:tcPr>
            <w:tcW w:w="1422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III</w:t>
            </w:r>
          </w:p>
        </w:tc>
        <w:tc>
          <w:tcPr>
            <w:tcW w:w="1423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IV, 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bottom w:val="nil"/>
              <w:right w:val="nil"/>
            </w:tcBorders>
          </w:tcPr>
          <w:p w:rsidR="00000000" w:rsidRDefault="00956647">
            <w:r>
              <w:t xml:space="preserve">Марка по прочности на раздавливание в цилиндре в </w:t>
            </w:r>
            <w:proofErr w:type="spellStart"/>
            <w:r>
              <w:t>водонасыщенном</w:t>
            </w:r>
            <w:proofErr w:type="spellEnd"/>
            <w:r>
              <w:t xml:space="preserve"> состоянии, не ниже:</w:t>
            </w:r>
          </w:p>
        </w:tc>
        <w:tc>
          <w:tcPr>
            <w:tcW w:w="1551" w:type="dxa"/>
            <w:tcBorders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42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423" w:type="dxa"/>
            <w:tcBorders>
              <w:left w:val="nil"/>
              <w:bottom w:val="nil"/>
            </w:tcBorders>
          </w:tcPr>
          <w:p w:rsidR="00000000" w:rsidRDefault="0095664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изверженных, метаморфических пород, шлаков фосфорных, черной и цветной металлургии</w:t>
            </w:r>
          </w:p>
        </w:tc>
        <w:tc>
          <w:tcPr>
            <w:tcW w:w="15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800</w:t>
            </w:r>
          </w:p>
        </w:tc>
        <w:tc>
          <w:tcPr>
            <w:tcW w:w="1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600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осадочных пород</w:t>
            </w:r>
          </w:p>
        </w:tc>
        <w:tc>
          <w:tcPr>
            <w:tcW w:w="15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600</w:t>
            </w:r>
          </w:p>
        </w:tc>
        <w:tc>
          <w:tcPr>
            <w:tcW w:w="1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600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 xml:space="preserve">Марка по </w:t>
            </w:r>
            <w:proofErr w:type="spellStart"/>
            <w:r>
              <w:t>истираемости</w:t>
            </w:r>
            <w:proofErr w:type="spellEnd"/>
            <w:r>
              <w:t>, не ниже</w:t>
            </w:r>
          </w:p>
        </w:tc>
        <w:tc>
          <w:tcPr>
            <w:tcW w:w="15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ИIII</w:t>
            </w:r>
          </w:p>
        </w:tc>
        <w:tc>
          <w:tcPr>
            <w:tcW w:w="1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ИIII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ИIV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 xml:space="preserve">Марка по морозостойкости для районов со среднемесячной температурой воздуха наиболее холодного месяца, </w:t>
            </w:r>
            <w:r>
              <w:rPr>
                <w:vertAlign w:val="superscript"/>
              </w:rPr>
              <w:sym w:font="Symbol" w:char="F0B0"/>
            </w:r>
            <w:r>
              <w:rPr>
                <w:vertAlign w:val="superscript"/>
              </w:rPr>
              <w:t xml:space="preserve"> </w:t>
            </w:r>
            <w:r>
              <w:t>С:</w:t>
            </w:r>
          </w:p>
        </w:tc>
        <w:tc>
          <w:tcPr>
            <w:tcW w:w="15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от 0 до минус 5</w:t>
            </w:r>
          </w:p>
        </w:tc>
        <w:tc>
          <w:tcPr>
            <w:tcW w:w="15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15</w:t>
            </w:r>
          </w:p>
        </w:tc>
        <w:tc>
          <w:tcPr>
            <w:tcW w:w="1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от минус 5 до минус 15</w:t>
            </w:r>
          </w:p>
        </w:tc>
        <w:tc>
          <w:tcPr>
            <w:tcW w:w="15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25</w:t>
            </w:r>
          </w:p>
        </w:tc>
        <w:tc>
          <w:tcPr>
            <w:tcW w:w="1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от минус 15 до минус 30</w:t>
            </w:r>
          </w:p>
        </w:tc>
        <w:tc>
          <w:tcPr>
            <w:tcW w:w="15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nil"/>
              <w:right w:val="nil"/>
            </w:tcBorders>
          </w:tcPr>
          <w:p w:rsidR="00000000" w:rsidRDefault="00956647">
            <w:r>
              <w:t xml:space="preserve">ниже </w:t>
            </w:r>
            <w:r>
              <w:t>минус 30</w:t>
            </w:r>
          </w:p>
        </w:tc>
        <w:tc>
          <w:tcPr>
            <w:tcW w:w="1551" w:type="dxa"/>
            <w:tcBorders>
              <w:top w:val="nil"/>
              <w:left w:val="single" w:sz="6" w:space="0" w:color="auto"/>
              <w:right w:val="nil"/>
            </w:tcBorders>
          </w:tcPr>
          <w:p w:rsidR="00000000" w:rsidRDefault="00956647">
            <w:pPr>
              <w:jc w:val="center"/>
            </w:pPr>
            <w:r>
              <w:t>75</w:t>
            </w:r>
          </w:p>
        </w:tc>
        <w:tc>
          <w:tcPr>
            <w:tcW w:w="14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423" w:type="dxa"/>
            <w:tcBorders>
              <w:top w:val="nil"/>
              <w:left w:val="nil"/>
            </w:tcBorders>
          </w:tcPr>
          <w:p w:rsidR="00000000" w:rsidRDefault="00956647">
            <w:pPr>
              <w:jc w:val="center"/>
            </w:pPr>
            <w:r>
              <w:t>25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42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459"/>
        <w:gridCol w:w="1325"/>
        <w:gridCol w:w="13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bottom w:val="nil"/>
            </w:tcBorders>
          </w:tcPr>
          <w:p w:rsidR="00000000" w:rsidRDefault="00956647">
            <w:pPr>
              <w:ind w:firstLine="284"/>
              <w:jc w:val="center"/>
            </w:pPr>
            <w:r>
              <w:t>Показатели свойств щебня</w:t>
            </w:r>
          </w:p>
        </w:tc>
        <w:tc>
          <w:tcPr>
            <w:tcW w:w="4111" w:type="dxa"/>
            <w:gridSpan w:val="3"/>
          </w:tcPr>
          <w:p w:rsidR="00000000" w:rsidRDefault="00956647">
            <w:pPr>
              <w:ind w:firstLine="284"/>
              <w:jc w:val="center"/>
            </w:pPr>
            <w:r>
              <w:t>Категория автомобильной дороги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nil"/>
              <w:bottom w:val="nil"/>
            </w:tcBorders>
          </w:tcPr>
          <w:p w:rsidR="00000000" w:rsidRDefault="00956647">
            <w:pPr>
              <w:ind w:firstLine="284"/>
              <w:jc w:val="center"/>
            </w:pPr>
          </w:p>
        </w:tc>
        <w:tc>
          <w:tcPr>
            <w:tcW w:w="1459" w:type="dxa"/>
            <w:tcBorders>
              <w:bottom w:val="nil"/>
            </w:tcBorders>
          </w:tcPr>
          <w:p w:rsidR="00000000" w:rsidRDefault="00956647">
            <w:pPr>
              <w:ind w:firstLine="284"/>
              <w:jc w:val="center"/>
            </w:pPr>
            <w:r>
              <w:t>I, II</w:t>
            </w:r>
          </w:p>
        </w:tc>
        <w:tc>
          <w:tcPr>
            <w:tcW w:w="1325" w:type="dxa"/>
            <w:tcBorders>
              <w:bottom w:val="nil"/>
            </w:tcBorders>
          </w:tcPr>
          <w:p w:rsidR="00000000" w:rsidRDefault="00956647">
            <w:pPr>
              <w:ind w:firstLine="284"/>
              <w:jc w:val="center"/>
            </w:pPr>
            <w:r>
              <w:t>III</w:t>
            </w:r>
          </w:p>
        </w:tc>
        <w:tc>
          <w:tcPr>
            <w:tcW w:w="1325" w:type="dxa"/>
            <w:tcBorders>
              <w:bottom w:val="nil"/>
            </w:tcBorders>
          </w:tcPr>
          <w:p w:rsidR="00000000" w:rsidRDefault="00956647">
            <w:pPr>
              <w:ind w:firstLine="284"/>
              <w:jc w:val="center"/>
            </w:pPr>
            <w:r>
              <w:t>IV, 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bottom w:val="nil"/>
              <w:right w:val="nil"/>
            </w:tcBorders>
          </w:tcPr>
          <w:p w:rsidR="00000000" w:rsidRDefault="00956647">
            <w:r>
              <w:t xml:space="preserve">Марка по прочности </w:t>
            </w:r>
            <w:proofErr w:type="spellStart"/>
            <w:r>
              <w:t>пескоцемента</w:t>
            </w:r>
            <w:proofErr w:type="spellEnd"/>
            <w:r>
              <w:t xml:space="preserve"> на сжатие</w:t>
            </w:r>
          </w:p>
        </w:tc>
        <w:tc>
          <w:tcPr>
            <w:tcW w:w="1459" w:type="dxa"/>
            <w:tcBorders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ind w:firstLine="284"/>
              <w:jc w:val="center"/>
            </w:pPr>
            <w:r>
              <w:t>60 - 100</w:t>
            </w:r>
          </w:p>
        </w:tc>
        <w:tc>
          <w:tcPr>
            <w:tcW w:w="132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ind w:firstLine="284"/>
              <w:jc w:val="center"/>
            </w:pPr>
            <w:r>
              <w:t>60 - 75</w:t>
            </w:r>
          </w:p>
        </w:tc>
        <w:tc>
          <w:tcPr>
            <w:tcW w:w="1325" w:type="dxa"/>
            <w:tcBorders>
              <w:left w:val="nil"/>
              <w:bottom w:val="nil"/>
            </w:tcBorders>
          </w:tcPr>
          <w:p w:rsidR="00000000" w:rsidRDefault="00956647">
            <w:pPr>
              <w:ind w:firstLine="284"/>
              <w:jc w:val="center"/>
            </w:pPr>
            <w:r>
              <w:t>40 - 60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Глубина укрепления, см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ind w:firstLine="284"/>
              <w:jc w:val="center"/>
            </w:pPr>
            <w:r>
              <w:t>10 - 15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ind w:firstLine="284"/>
              <w:jc w:val="center"/>
            </w:pPr>
            <w:r>
              <w:t>5 - 10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ind w:firstLine="284"/>
              <w:jc w:val="center"/>
            </w:pPr>
            <w:r>
              <w:t>5 - 10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nil"/>
              <w:right w:val="nil"/>
            </w:tcBorders>
          </w:tcPr>
          <w:p w:rsidR="00000000" w:rsidRDefault="00956647">
            <w:r>
              <w:t xml:space="preserve">Расход </w:t>
            </w:r>
            <w:proofErr w:type="spellStart"/>
            <w:r>
              <w:t>пескоцементной</w:t>
            </w:r>
            <w:proofErr w:type="spellEnd"/>
            <w:r>
              <w:t xml:space="preserve"> смеси, м</w:t>
            </w:r>
            <w:r>
              <w:rPr>
                <w:vertAlign w:val="superscript"/>
              </w:rPr>
              <w:t>3</w:t>
            </w:r>
            <w:r>
              <w:t>/100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right w:val="nil"/>
            </w:tcBorders>
          </w:tcPr>
          <w:p w:rsidR="00000000" w:rsidRDefault="00956647">
            <w:pPr>
              <w:ind w:firstLine="284"/>
              <w:jc w:val="center"/>
            </w:pPr>
            <w:r>
              <w:t>4 - 9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ind w:firstLine="284"/>
              <w:jc w:val="center"/>
            </w:pPr>
            <w:r>
              <w:t>3 - 6</w:t>
            </w:r>
          </w:p>
        </w:tc>
        <w:tc>
          <w:tcPr>
            <w:tcW w:w="1325" w:type="dxa"/>
            <w:tcBorders>
              <w:top w:val="nil"/>
              <w:left w:val="nil"/>
            </w:tcBorders>
          </w:tcPr>
          <w:p w:rsidR="00000000" w:rsidRDefault="00956647">
            <w:pPr>
              <w:ind w:firstLine="284"/>
              <w:jc w:val="center"/>
            </w:pPr>
            <w:r>
              <w:t>3 - 6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7.46. При проектировании щебеночных покрытий и оснований, устраиваемых методом заклинки, следует применять щебень по ГОСТ 8267-82, ГОСТ 3344-83, ГОСТ 23254-78 фракций 40-70 и 70-120 мм в качестве основного материала, а фракций 20-40</w:t>
      </w:r>
      <w:r>
        <w:t xml:space="preserve">, 10-20 и 5-10 мм - в качестве расклинивающего. При устройстве оснований для </w:t>
      </w:r>
      <w:proofErr w:type="spellStart"/>
      <w:r>
        <w:t>расклинки</w:t>
      </w:r>
      <w:proofErr w:type="spellEnd"/>
      <w:r>
        <w:t xml:space="preserve"> допускается применение смесей № 7, 8 и 9 по ГОСТ 25607-83.</w:t>
      </w:r>
    </w:p>
    <w:p w:rsidR="00000000" w:rsidRDefault="00956647">
      <w:pPr>
        <w:ind w:firstLine="284"/>
        <w:jc w:val="both"/>
      </w:pPr>
      <w:r>
        <w:t>Марки по прочности и морозостойкости каменных материалов должны соответствовать требованиям табл. 43. Прочность расклинивающего материала может быть на марку ниже основного.</w:t>
      </w:r>
    </w:p>
    <w:p w:rsidR="00000000" w:rsidRDefault="00956647">
      <w:pPr>
        <w:ind w:firstLine="284"/>
        <w:jc w:val="both"/>
      </w:pPr>
      <w:r>
        <w:t>Конструкция слоев оснований из щебня карбонатных пород марок 400 и ниже допускается без использования расклинивающего материала.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43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966"/>
        <w:gridCol w:w="846"/>
        <w:gridCol w:w="724"/>
        <w:gridCol w:w="7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Показатели свойств</w:t>
            </w:r>
          </w:p>
        </w:tc>
        <w:tc>
          <w:tcPr>
            <w:tcW w:w="1812" w:type="dxa"/>
            <w:gridSpan w:val="2"/>
          </w:tcPr>
          <w:p w:rsidR="00000000" w:rsidRDefault="00956647">
            <w:pPr>
              <w:jc w:val="center"/>
            </w:pPr>
            <w:r>
              <w:t>Для покрытий</w:t>
            </w:r>
          </w:p>
        </w:tc>
        <w:tc>
          <w:tcPr>
            <w:tcW w:w="1449" w:type="dxa"/>
            <w:gridSpan w:val="2"/>
          </w:tcPr>
          <w:p w:rsidR="00000000" w:rsidRDefault="00956647">
            <w:pPr>
              <w:jc w:val="center"/>
            </w:pPr>
            <w:r>
              <w:t>Для оснований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lastRenderedPageBreak/>
              <w:t>кам</w:t>
            </w:r>
            <w:r>
              <w:t>енных материалов</w:t>
            </w:r>
          </w:p>
        </w:tc>
        <w:tc>
          <w:tcPr>
            <w:tcW w:w="3261" w:type="dxa"/>
            <w:gridSpan w:val="4"/>
          </w:tcPr>
          <w:p w:rsidR="00000000" w:rsidRDefault="00956647">
            <w:pPr>
              <w:jc w:val="center"/>
            </w:pPr>
            <w:r>
              <w:t>Категория автомобильной дороги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966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IV</w:t>
            </w:r>
          </w:p>
        </w:tc>
        <w:tc>
          <w:tcPr>
            <w:tcW w:w="845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V</w:t>
            </w:r>
          </w:p>
        </w:tc>
        <w:tc>
          <w:tcPr>
            <w:tcW w:w="724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 - III</w:t>
            </w:r>
          </w:p>
        </w:tc>
        <w:tc>
          <w:tcPr>
            <w:tcW w:w="727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IV, 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bottom w:val="nil"/>
              <w:right w:val="nil"/>
            </w:tcBorders>
          </w:tcPr>
          <w:p w:rsidR="00000000" w:rsidRDefault="00956647">
            <w:pPr>
              <w:jc w:val="both"/>
            </w:pPr>
            <w:r>
              <w:t xml:space="preserve">Марка по прочности на раздавливание в цилиндре в </w:t>
            </w:r>
            <w:proofErr w:type="spellStart"/>
            <w:r>
              <w:t>водонасыщенном</w:t>
            </w:r>
            <w:proofErr w:type="spellEnd"/>
            <w:r>
              <w:t xml:space="preserve"> состоянии, не ниже:</w:t>
            </w:r>
          </w:p>
        </w:tc>
        <w:tc>
          <w:tcPr>
            <w:tcW w:w="96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845" w:type="dxa"/>
            <w:tcBorders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72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727" w:type="dxa"/>
            <w:tcBorders>
              <w:left w:val="nil"/>
              <w:bottom w:val="nil"/>
            </w:tcBorders>
          </w:tcPr>
          <w:p w:rsidR="00000000" w:rsidRDefault="0095664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щебня из изверженных и метаморфических пород</w:t>
            </w:r>
          </w:p>
        </w:tc>
        <w:tc>
          <w:tcPr>
            <w:tcW w:w="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800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из осадочных пород</w:t>
            </w:r>
          </w:p>
        </w:tc>
        <w:tc>
          <w:tcPr>
            <w:tcW w:w="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800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600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из шлаков фосфорных, черной и цветной металлургии</w:t>
            </w:r>
          </w:p>
        </w:tc>
        <w:tc>
          <w:tcPr>
            <w:tcW w:w="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800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600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both"/>
            </w:pPr>
            <w:r>
              <w:t>щебня из гравия</w:t>
            </w:r>
          </w:p>
        </w:tc>
        <w:tc>
          <w:tcPr>
            <w:tcW w:w="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Др12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Др16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Др16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Др24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both"/>
            </w:pPr>
            <w:r>
              <w:t xml:space="preserve">Марка по </w:t>
            </w:r>
            <w:proofErr w:type="spellStart"/>
            <w:r>
              <w:t>истираемости</w:t>
            </w:r>
            <w:proofErr w:type="spellEnd"/>
          </w:p>
        </w:tc>
        <w:tc>
          <w:tcPr>
            <w:tcW w:w="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ИII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ИIII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ИIII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ИIV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 xml:space="preserve">Марка по морозостойкости для районов со </w:t>
            </w:r>
            <w:proofErr w:type="spellStart"/>
            <w:r>
              <w:t>среднемесяч-ной</w:t>
            </w:r>
            <w:proofErr w:type="spellEnd"/>
            <w:r>
              <w:t xml:space="preserve"> температурой воздуха наиболее холодного месяца, </w:t>
            </w:r>
            <w:r>
              <w:rPr>
                <w:vertAlign w:val="superscript"/>
              </w:rPr>
              <w:sym w:font="Symbol" w:char="F0B0"/>
            </w:r>
            <w:r>
              <w:t xml:space="preserve"> С:</w:t>
            </w:r>
          </w:p>
        </w:tc>
        <w:tc>
          <w:tcPr>
            <w:tcW w:w="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от 0 до минус 5</w:t>
            </w:r>
          </w:p>
        </w:tc>
        <w:tc>
          <w:tcPr>
            <w:tcW w:w="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15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от минус 5 до минус 15</w:t>
            </w:r>
          </w:p>
        </w:tc>
        <w:tc>
          <w:tcPr>
            <w:tcW w:w="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25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от минус 15 до минус 30</w:t>
            </w:r>
          </w:p>
        </w:tc>
        <w:tc>
          <w:tcPr>
            <w:tcW w:w="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nil"/>
              <w:right w:val="nil"/>
            </w:tcBorders>
          </w:tcPr>
          <w:p w:rsidR="00000000" w:rsidRDefault="00956647">
            <w:pPr>
              <w:jc w:val="both"/>
            </w:pPr>
            <w:r>
              <w:t>ниже минус 30</w:t>
            </w:r>
          </w:p>
        </w:tc>
        <w:tc>
          <w:tcPr>
            <w:tcW w:w="96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75</w:t>
            </w:r>
          </w:p>
        </w:tc>
        <w:tc>
          <w:tcPr>
            <w:tcW w:w="845" w:type="dxa"/>
            <w:tcBorders>
              <w:top w:val="nil"/>
              <w:left w:val="nil"/>
              <w:right w:val="nil"/>
            </w:tcBorders>
          </w:tcPr>
          <w:p w:rsidR="00000000" w:rsidRDefault="00956647">
            <w:pPr>
              <w:jc w:val="center"/>
            </w:pPr>
            <w:r>
              <w:t>75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75</w:t>
            </w:r>
          </w:p>
        </w:tc>
        <w:tc>
          <w:tcPr>
            <w:tcW w:w="727" w:type="dxa"/>
            <w:tcBorders>
              <w:top w:val="nil"/>
              <w:left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7.47. При проектировании щебеночных и гравийных покрытий и оснований из плотных смесей применяемые материалы должны отвечать требованиям ГОСТ 25607-83 (смеси № 3 и 5 для покрытий и № 1, 2, 4, 6 и 7 для оснований).</w:t>
      </w:r>
    </w:p>
    <w:p w:rsidR="00000000" w:rsidRDefault="00956647">
      <w:pPr>
        <w:ind w:firstLine="284"/>
        <w:jc w:val="both"/>
      </w:pPr>
      <w:r>
        <w:t>Марки по прочности и морозостойкости щебня и гравия, входящих в состав смесей, должны соответствовать требованиям табл. 44.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44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851"/>
        <w:gridCol w:w="992"/>
        <w:gridCol w:w="851"/>
        <w:gridCol w:w="850"/>
        <w:gridCol w:w="8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Показатели свойств</w:t>
            </w:r>
          </w:p>
        </w:tc>
        <w:tc>
          <w:tcPr>
            <w:tcW w:w="1843" w:type="dxa"/>
            <w:gridSpan w:val="2"/>
          </w:tcPr>
          <w:p w:rsidR="00000000" w:rsidRDefault="00956647">
            <w:pPr>
              <w:jc w:val="center"/>
            </w:pPr>
            <w:r>
              <w:t>Для покр</w:t>
            </w:r>
            <w:r>
              <w:t>ытий</w:t>
            </w:r>
          </w:p>
        </w:tc>
        <w:tc>
          <w:tcPr>
            <w:tcW w:w="2552" w:type="dxa"/>
            <w:gridSpan w:val="3"/>
          </w:tcPr>
          <w:p w:rsidR="00000000" w:rsidRDefault="00956647">
            <w:pPr>
              <w:jc w:val="center"/>
            </w:pPr>
            <w:r>
              <w:t>Для оснований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каменных материалов</w:t>
            </w:r>
          </w:p>
        </w:tc>
        <w:tc>
          <w:tcPr>
            <w:tcW w:w="4395" w:type="dxa"/>
            <w:gridSpan w:val="5"/>
          </w:tcPr>
          <w:p w:rsidR="00000000" w:rsidRDefault="00956647">
            <w:pPr>
              <w:jc w:val="center"/>
            </w:pPr>
            <w:r>
              <w:t>Категория автомобильной дороги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85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IV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V</w:t>
            </w:r>
          </w:p>
        </w:tc>
        <w:tc>
          <w:tcPr>
            <w:tcW w:w="85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I, II</w:t>
            </w:r>
          </w:p>
        </w:tc>
        <w:tc>
          <w:tcPr>
            <w:tcW w:w="850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III</w:t>
            </w:r>
          </w:p>
        </w:tc>
        <w:tc>
          <w:tcPr>
            <w:tcW w:w="852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IV, 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bottom w:val="nil"/>
              <w:right w:val="nil"/>
            </w:tcBorders>
          </w:tcPr>
          <w:p w:rsidR="00000000" w:rsidRDefault="00956647">
            <w:r>
              <w:t xml:space="preserve">Марка по прочности на раздавливание щебня в цилиндре в </w:t>
            </w:r>
            <w:proofErr w:type="spellStart"/>
            <w:r>
              <w:t>водонасыщенном</w:t>
            </w:r>
            <w:proofErr w:type="spellEnd"/>
            <w:r>
              <w:t xml:space="preserve"> состоянии, не ниже:</w:t>
            </w:r>
          </w:p>
        </w:tc>
        <w:tc>
          <w:tcPr>
            <w:tcW w:w="85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85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852" w:type="dxa"/>
            <w:tcBorders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изверженных и метаморфических пород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600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600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осадочных пород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400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400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гравия и щебня из гравия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Др12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Др16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Др12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Др16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Др24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шлаков фосфорных, черной и цветной металлургии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400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400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 xml:space="preserve">Марка по </w:t>
            </w:r>
            <w:proofErr w:type="spellStart"/>
            <w:r>
              <w:t>истираемости</w:t>
            </w:r>
            <w:proofErr w:type="spellEnd"/>
            <w:r>
              <w:t>, не ниже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ИIII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ИIII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ИIII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ИIII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ИIV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Марка по морозостойкости для районов со среднемесячн</w:t>
            </w:r>
            <w:r>
              <w:t xml:space="preserve">ой температурой воздуха наиболее холодного месяца, </w:t>
            </w:r>
            <w:r>
              <w:rPr>
                <w:vertAlign w:val="superscript"/>
              </w:rPr>
              <w:sym w:font="Symbol" w:char="F0B0"/>
            </w:r>
            <w:r>
              <w:t xml:space="preserve"> С: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от 0 до минус 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от минус 5 до минус 15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15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от минус 15 до минус 30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25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ниже минус 30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75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nil"/>
              <w:right w:val="nil"/>
            </w:tcBorders>
          </w:tcPr>
          <w:p w:rsidR="00000000" w:rsidRDefault="00956647">
            <w:r>
              <w:t>Количество в щебне из гравия дробленых зерен, % по массе, не менее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000000" w:rsidRDefault="00956647">
            <w:pPr>
              <w:jc w:val="center"/>
            </w:pPr>
            <w:r>
              <w:t>70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</w:tcBorders>
          </w:tcPr>
          <w:p w:rsidR="00000000" w:rsidRDefault="00956647">
            <w:pPr>
              <w:jc w:val="center"/>
            </w:pPr>
            <w:r>
              <w:t>25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 xml:space="preserve">В гравийный материал марки Др12 и выше, содержащий более 50 % зерен с гладкой поверхностью, рекомендуется добавлять щебень (щебень из гравия ) в количестве не менее 25 % по массе для лучшей его </w:t>
      </w:r>
      <w:proofErr w:type="spellStart"/>
      <w:r>
        <w:t>уплотняемости</w:t>
      </w:r>
      <w:proofErr w:type="spellEnd"/>
      <w:r>
        <w:t xml:space="preserve"> и повышения несущей </w:t>
      </w:r>
      <w:r>
        <w:t>способности покрытия.</w:t>
      </w:r>
    </w:p>
    <w:p w:rsidR="00000000" w:rsidRDefault="00956647">
      <w:pPr>
        <w:ind w:firstLine="284"/>
        <w:jc w:val="both"/>
      </w:pPr>
      <w:r>
        <w:t>7.48. В щебне из изверженных и метаморфических пород марок 800 и выше и осадочных пород марок 600 и выше для щебеночных покрытий дорог IV, V категорий содержание зерен пластинчатой (лещадной ) и игловатой форм не должно превышать 15 % по массе, а для оснований дорог I - III категорий - 35 %.</w:t>
      </w:r>
    </w:p>
    <w:p w:rsidR="00000000" w:rsidRDefault="00956647">
      <w:pPr>
        <w:ind w:firstLine="284"/>
        <w:jc w:val="both"/>
      </w:pPr>
      <w:r>
        <w:t>Щебень (гравий) для щебеночных и гравийных покрытий по водостойкости должен быть 1-й марки, а для оснований - не ниже 2-ой марки.</w:t>
      </w:r>
    </w:p>
    <w:p w:rsidR="00000000" w:rsidRDefault="00956647">
      <w:pPr>
        <w:ind w:firstLine="284"/>
        <w:jc w:val="both"/>
      </w:pPr>
      <w:r>
        <w:lastRenderedPageBreak/>
        <w:t>Щебень (гравий) для щебеночных и гравийных покрытий по пластичности</w:t>
      </w:r>
      <w:r>
        <w:t xml:space="preserve"> должен быть марки Пл1, а для оснований на дорогах I-III категорий - не ниже марки Пл2 и на дорогах IV, V категорий - не ниже марки Пл3.</w:t>
      </w:r>
    </w:p>
    <w:p w:rsidR="00000000" w:rsidRDefault="00956647">
      <w:pPr>
        <w:ind w:firstLine="284"/>
        <w:jc w:val="both"/>
      </w:pPr>
      <w:r>
        <w:t>7.49. Песчано-гравийные (песчано-щебеночные) смеси для дополнительных слоев должны отвечать требованиям ГОСТ 25607-83 и табл. 45.</w:t>
      </w:r>
    </w:p>
    <w:p w:rsidR="00000000" w:rsidRDefault="00956647">
      <w:pPr>
        <w:ind w:firstLine="284"/>
        <w:jc w:val="both"/>
      </w:pPr>
      <w:r>
        <w:t>Коэффициент фильтрации смесей для дополнительных слоев основания должен быть не менее 1 м/</w:t>
      </w:r>
      <w:proofErr w:type="spellStart"/>
      <w:r>
        <w:t>сут</w:t>
      </w:r>
      <w:proofErr w:type="spellEnd"/>
      <w:r>
        <w:t>.</w:t>
      </w:r>
    </w:p>
    <w:p w:rsidR="00000000" w:rsidRDefault="00956647">
      <w:pPr>
        <w:ind w:firstLine="284"/>
        <w:jc w:val="both"/>
      </w:pPr>
      <w:r>
        <w:t>Щебень (гравий), содержащийся в смесях для дополнительных слоев оснований на дорогах I-III категорий, должен иметь марку по прочности не ниже 200 (Др2</w:t>
      </w:r>
      <w:r>
        <w:t>4 для гравия или щебня из гравия).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45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709"/>
        <w:gridCol w:w="851"/>
        <w:gridCol w:w="850"/>
        <w:gridCol w:w="851"/>
        <w:gridCol w:w="708"/>
        <w:gridCol w:w="709"/>
        <w:gridCol w:w="851"/>
        <w:gridCol w:w="745"/>
        <w:gridCol w:w="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Номер</w:t>
            </w:r>
          </w:p>
        </w:tc>
        <w:tc>
          <w:tcPr>
            <w:tcW w:w="7230" w:type="dxa"/>
            <w:gridSpan w:val="9"/>
          </w:tcPr>
          <w:p w:rsidR="00000000" w:rsidRDefault="00956647">
            <w:pPr>
              <w:jc w:val="center"/>
            </w:pPr>
            <w:r>
              <w:t>Полный остаток, % по массе, на ситах с размером отверстий,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</w:tcBorders>
          </w:tcPr>
          <w:p w:rsidR="00000000" w:rsidRDefault="00956647">
            <w:pPr>
              <w:jc w:val="center"/>
            </w:pPr>
            <w:r>
              <w:t>смеси</w:t>
            </w:r>
          </w:p>
        </w:tc>
        <w:tc>
          <w:tcPr>
            <w:tcW w:w="709" w:type="dxa"/>
          </w:tcPr>
          <w:p w:rsidR="00000000" w:rsidRDefault="00956647">
            <w:pPr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000000" w:rsidRDefault="00956647">
            <w:pPr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000000" w:rsidRDefault="00956647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000000" w:rsidRDefault="00956647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000000" w:rsidRDefault="0095664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000000" w:rsidRDefault="00956647">
            <w:pPr>
              <w:jc w:val="center"/>
            </w:pPr>
            <w:r>
              <w:t>2,5</w:t>
            </w:r>
          </w:p>
        </w:tc>
        <w:tc>
          <w:tcPr>
            <w:tcW w:w="851" w:type="dxa"/>
          </w:tcPr>
          <w:p w:rsidR="00000000" w:rsidRDefault="00956647">
            <w:pPr>
              <w:jc w:val="center"/>
            </w:pPr>
            <w:r>
              <w:t>0,63</w:t>
            </w:r>
          </w:p>
        </w:tc>
        <w:tc>
          <w:tcPr>
            <w:tcW w:w="745" w:type="dxa"/>
          </w:tcPr>
          <w:p w:rsidR="00000000" w:rsidRDefault="00956647">
            <w:pPr>
              <w:jc w:val="center"/>
            </w:pPr>
            <w:r>
              <w:t>0,16</w:t>
            </w:r>
          </w:p>
        </w:tc>
        <w:tc>
          <w:tcPr>
            <w:tcW w:w="960" w:type="dxa"/>
          </w:tcPr>
          <w:p w:rsidR="00000000" w:rsidRDefault="00956647">
            <w:pPr>
              <w:jc w:val="center"/>
            </w:pPr>
            <w: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000000" w:rsidRDefault="0095664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00000" w:rsidRDefault="0095664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00000" w:rsidRDefault="00956647">
            <w:pPr>
              <w:jc w:val="center"/>
            </w:pPr>
            <w:r>
              <w:t>10-20</w:t>
            </w:r>
          </w:p>
        </w:tc>
        <w:tc>
          <w:tcPr>
            <w:tcW w:w="850" w:type="dxa"/>
          </w:tcPr>
          <w:p w:rsidR="00000000" w:rsidRDefault="00956647">
            <w:pPr>
              <w:jc w:val="center"/>
            </w:pPr>
            <w:r>
              <w:t>20-40</w:t>
            </w:r>
          </w:p>
        </w:tc>
        <w:tc>
          <w:tcPr>
            <w:tcW w:w="851" w:type="dxa"/>
          </w:tcPr>
          <w:p w:rsidR="00000000" w:rsidRDefault="00956647">
            <w:pPr>
              <w:jc w:val="center"/>
            </w:pPr>
            <w:r>
              <w:t>25-65</w:t>
            </w:r>
          </w:p>
        </w:tc>
        <w:tc>
          <w:tcPr>
            <w:tcW w:w="708" w:type="dxa"/>
          </w:tcPr>
          <w:p w:rsidR="00000000" w:rsidRDefault="00956647">
            <w:pPr>
              <w:jc w:val="center"/>
            </w:pPr>
            <w:r>
              <w:t>40-75</w:t>
            </w:r>
          </w:p>
        </w:tc>
        <w:tc>
          <w:tcPr>
            <w:tcW w:w="709" w:type="dxa"/>
          </w:tcPr>
          <w:p w:rsidR="00000000" w:rsidRDefault="00956647">
            <w:pPr>
              <w:jc w:val="center"/>
            </w:pPr>
            <w:r>
              <w:t>60-85</w:t>
            </w:r>
          </w:p>
        </w:tc>
        <w:tc>
          <w:tcPr>
            <w:tcW w:w="851" w:type="dxa"/>
          </w:tcPr>
          <w:p w:rsidR="00000000" w:rsidRDefault="00956647">
            <w:pPr>
              <w:jc w:val="center"/>
            </w:pPr>
            <w:r>
              <w:t>70-90</w:t>
            </w:r>
          </w:p>
        </w:tc>
        <w:tc>
          <w:tcPr>
            <w:tcW w:w="745" w:type="dxa"/>
          </w:tcPr>
          <w:p w:rsidR="00000000" w:rsidRDefault="00956647">
            <w:pPr>
              <w:jc w:val="center"/>
            </w:pPr>
            <w:r>
              <w:t>90-95</w:t>
            </w:r>
          </w:p>
        </w:tc>
        <w:tc>
          <w:tcPr>
            <w:tcW w:w="960" w:type="dxa"/>
          </w:tcPr>
          <w:p w:rsidR="00000000" w:rsidRDefault="00956647">
            <w:pPr>
              <w:jc w:val="center"/>
            </w:pPr>
            <w:r>
              <w:t>97-100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000000" w:rsidRDefault="00956647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00000" w:rsidRDefault="0095664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00000" w:rsidRDefault="00956647">
            <w:pPr>
              <w:jc w:val="center"/>
            </w:pPr>
            <w:r>
              <w:t>0-5</w:t>
            </w:r>
          </w:p>
        </w:tc>
        <w:tc>
          <w:tcPr>
            <w:tcW w:w="850" w:type="dxa"/>
          </w:tcPr>
          <w:p w:rsidR="00000000" w:rsidRDefault="00956647">
            <w:pPr>
              <w:jc w:val="center"/>
            </w:pPr>
            <w:r>
              <w:t>0-10</w:t>
            </w:r>
          </w:p>
        </w:tc>
        <w:tc>
          <w:tcPr>
            <w:tcW w:w="851" w:type="dxa"/>
          </w:tcPr>
          <w:p w:rsidR="00000000" w:rsidRDefault="00956647">
            <w:pPr>
              <w:jc w:val="center"/>
            </w:pPr>
            <w:r>
              <w:t>10-40</w:t>
            </w:r>
          </w:p>
        </w:tc>
        <w:tc>
          <w:tcPr>
            <w:tcW w:w="708" w:type="dxa"/>
          </w:tcPr>
          <w:p w:rsidR="00000000" w:rsidRDefault="00956647">
            <w:pPr>
              <w:jc w:val="center"/>
            </w:pPr>
            <w:r>
              <w:t>30-70</w:t>
            </w:r>
          </w:p>
        </w:tc>
        <w:tc>
          <w:tcPr>
            <w:tcW w:w="709" w:type="dxa"/>
          </w:tcPr>
          <w:p w:rsidR="00000000" w:rsidRDefault="00956647">
            <w:pPr>
              <w:jc w:val="center"/>
            </w:pPr>
            <w:r>
              <w:t>45-80</w:t>
            </w:r>
          </w:p>
        </w:tc>
        <w:tc>
          <w:tcPr>
            <w:tcW w:w="851" w:type="dxa"/>
          </w:tcPr>
          <w:p w:rsidR="00000000" w:rsidRDefault="00956647">
            <w:pPr>
              <w:jc w:val="center"/>
            </w:pPr>
            <w:r>
              <w:t>60-85</w:t>
            </w:r>
          </w:p>
        </w:tc>
        <w:tc>
          <w:tcPr>
            <w:tcW w:w="745" w:type="dxa"/>
          </w:tcPr>
          <w:p w:rsidR="00000000" w:rsidRDefault="00956647">
            <w:pPr>
              <w:jc w:val="center"/>
            </w:pPr>
            <w:r>
              <w:t>75-92</w:t>
            </w:r>
          </w:p>
        </w:tc>
        <w:tc>
          <w:tcPr>
            <w:tcW w:w="960" w:type="dxa"/>
          </w:tcPr>
          <w:p w:rsidR="00000000" w:rsidRDefault="00956647">
            <w:pPr>
              <w:jc w:val="center"/>
            </w:pPr>
            <w:r>
              <w:t>97-100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 xml:space="preserve">Для дренирующих и морозозащитных слоев дорожных одежд можно допускать без дополнительных испытаний пески по ГОСТ 8736-77, содержащие зерна размером менее 0,14 мм не более 25 % по массе, </w:t>
      </w:r>
      <w:proofErr w:type="spellStart"/>
      <w:r>
        <w:t>пылевидноглинистых</w:t>
      </w:r>
      <w:proofErr w:type="spellEnd"/>
      <w:r>
        <w:t xml:space="preserve"> частиц не более 5%, в том числе глинистых ча</w:t>
      </w:r>
      <w:r>
        <w:t>стиц для природного песка не более 0,5 % и для дробленного - не более 1 % по массе. Коэффициент фильтрации при максимальной плотности должен быть не менее 1 м/</w:t>
      </w:r>
      <w:proofErr w:type="spellStart"/>
      <w:r>
        <w:t>сут</w:t>
      </w:r>
      <w:proofErr w:type="spellEnd"/>
      <w:r>
        <w:t>.</w:t>
      </w:r>
    </w:p>
    <w:p w:rsidR="00000000" w:rsidRDefault="00956647">
      <w:pPr>
        <w:ind w:firstLine="284"/>
        <w:jc w:val="both"/>
      </w:pPr>
      <w:r>
        <w:t xml:space="preserve">Для морозозащитных слоев допускается применять </w:t>
      </w:r>
      <w:proofErr w:type="spellStart"/>
      <w:r>
        <w:t>слабопучинистые</w:t>
      </w:r>
      <w:proofErr w:type="spellEnd"/>
      <w:r>
        <w:t xml:space="preserve"> песчаные грунты, которые удовлетворяют требованиям по величине коэффициента пучения и сдвиговым характеристикам, устанавливаемым расчетом на прочность и морозоустойчивость дорожной одежды, и имеют коэффициент фильтрации не менее 0,2 м/</w:t>
      </w:r>
      <w:proofErr w:type="spellStart"/>
      <w:r>
        <w:t>сут</w:t>
      </w:r>
      <w:proofErr w:type="spellEnd"/>
      <w:r>
        <w:t>.</w:t>
      </w:r>
    </w:p>
    <w:p w:rsidR="00000000" w:rsidRDefault="00956647">
      <w:pPr>
        <w:ind w:firstLine="284"/>
        <w:jc w:val="both"/>
      </w:pPr>
      <w:r>
        <w:t>7.50. Покрытия должны иметь устойчивые во вре</w:t>
      </w:r>
      <w:r>
        <w:t>мени ровность и шероховатость поверхности, необходимые для обеспечения расчетных скоростей и безопасности движения.</w:t>
      </w:r>
    </w:p>
    <w:p w:rsidR="00000000" w:rsidRDefault="00956647">
      <w:pPr>
        <w:ind w:firstLine="284"/>
        <w:jc w:val="both"/>
      </w:pPr>
      <w:r>
        <w:t>Допускаемые отклонения по ровности проезжей части и поверхности оснований, а также уплотнения конструктивных слоев дорожной одежды должны соответствовать требованиям СНиП 3.06.03-85.</w:t>
      </w:r>
    </w:p>
    <w:p w:rsidR="00000000" w:rsidRDefault="00956647">
      <w:pPr>
        <w:ind w:firstLine="284"/>
        <w:jc w:val="both"/>
      </w:pPr>
      <w:r>
        <w:t xml:space="preserve">7.51. Шероховатые покрытия с применением каменных материалов, устойчивых против </w:t>
      </w:r>
      <w:proofErr w:type="spellStart"/>
      <w:r>
        <w:t>шлифуемости</w:t>
      </w:r>
      <w:proofErr w:type="spellEnd"/>
      <w:r>
        <w:t xml:space="preserve"> под воздействием движения, следует предусматривать для достижения стабильных во времени высоких значений коэффициентов сц</w:t>
      </w:r>
      <w:r>
        <w:t>епления шин автомобилей с поверхностью проезжей части.</w:t>
      </w:r>
    </w:p>
    <w:p w:rsidR="00000000" w:rsidRDefault="00956647">
      <w:pPr>
        <w:ind w:firstLine="284"/>
        <w:jc w:val="both"/>
      </w:pPr>
      <w:r>
        <w:t>Требуемые значения коэффициентов сцепления для дорог I-III категорий в зависимости от особенностей их участков и условий движения при увлажненной поверхности покрытий приведены в табл. 46.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46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5103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Условия движения</w:t>
            </w:r>
          </w:p>
        </w:tc>
        <w:tc>
          <w:tcPr>
            <w:tcW w:w="5103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Характеристики участков дорог</w:t>
            </w:r>
          </w:p>
        </w:tc>
        <w:tc>
          <w:tcPr>
            <w:tcW w:w="170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Коэффициент</w:t>
            </w:r>
          </w:p>
          <w:p w:rsidR="00000000" w:rsidRDefault="00956647">
            <w:pPr>
              <w:jc w:val="center"/>
            </w:pPr>
            <w:r>
              <w:t>сцепления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bottom w:val="nil"/>
              <w:right w:val="nil"/>
            </w:tcBorders>
          </w:tcPr>
          <w:p w:rsidR="00000000" w:rsidRDefault="00956647">
            <w:pPr>
              <w:jc w:val="both"/>
            </w:pPr>
            <w:r>
              <w:t>Легкие</w:t>
            </w:r>
          </w:p>
        </w:tc>
        <w:tc>
          <w:tcPr>
            <w:tcW w:w="510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 xml:space="preserve">Участки прямые или на кривых радиусами 1000 м и более, горизонтальные или с продольными уклонами не более 30 </w:t>
            </w:r>
            <w:r>
              <w:sym w:font="Times New Roman" w:char="2030"/>
            </w:r>
            <w:r>
              <w:t>, с элементами поперечного профиля, соответствующими нормами табл. 4</w:t>
            </w:r>
            <w:r>
              <w:t>, с укрепленными обочинами, без пересечений в одном уровне, при уровне загрузки не более 0,3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both"/>
            </w:pPr>
            <w:r>
              <w:t>Затрудненные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 xml:space="preserve">Участки на кривых в плане радиусом от 250 до 1000 м, на спусках и подъемах с уклонами от 30 до 60 </w:t>
            </w:r>
            <w:r>
              <w:sym w:font="Times New Roman" w:char="2030"/>
            </w:r>
            <w:r>
              <w:t>, участки в зонах сужений проезжей части (при реконструкции), а также участки дорог, отнесенные к легким условиям движения, при уровнях загрузи в пределах 0,3-0,5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right w:val="nil"/>
            </w:tcBorders>
          </w:tcPr>
          <w:p w:rsidR="00000000" w:rsidRDefault="00956647">
            <w:pPr>
              <w:jc w:val="both"/>
            </w:pPr>
            <w:r>
              <w:t>Опасные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r>
              <w:t>Участки с видимостью менее расчетной; подъемы и спуски с уклонами, превышающими расчетные; зоны пересечений в одном уровне, а</w:t>
            </w:r>
            <w:r>
              <w:t xml:space="preserve"> также участки, </w:t>
            </w:r>
            <w:r>
              <w:lastRenderedPageBreak/>
              <w:t>отнесенные к легким и затрудненным условиям, при уровнях загрузки свыше 0,5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:rsidR="00000000" w:rsidRDefault="00956647">
            <w:pPr>
              <w:jc w:val="center"/>
            </w:pPr>
            <w:r>
              <w:lastRenderedPageBreak/>
              <w:t>0,6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Примечание:  Коэффициенты сцепления установлены динамометрическим прицепным прибором ПКРС-2 без учета снижения их в процессе эксплуатации дороги. При использовании других приборов (в частности, портативных) их показания должны быть приведены к показаниям прибора ПКРС-2.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Указанные в табл. 46 значения коэффициентов сцепления следует обеспечивать:</w:t>
      </w:r>
    </w:p>
    <w:p w:rsidR="00000000" w:rsidRDefault="00956647">
      <w:pPr>
        <w:ind w:firstLine="284"/>
        <w:jc w:val="both"/>
      </w:pPr>
      <w:r>
        <w:t>устройством шероховатой поверхности способом поверхностной обработ</w:t>
      </w:r>
      <w:r>
        <w:t xml:space="preserve">ки или </w:t>
      </w:r>
      <w:proofErr w:type="spellStart"/>
      <w:r>
        <w:t>втапливанием</w:t>
      </w:r>
      <w:proofErr w:type="spellEnd"/>
      <w:r>
        <w:t xml:space="preserve"> щебня марки по прочности не ниже 1000;</w:t>
      </w:r>
    </w:p>
    <w:p w:rsidR="00000000" w:rsidRDefault="00956647">
      <w:pPr>
        <w:ind w:firstLine="284"/>
        <w:jc w:val="both"/>
      </w:pPr>
      <w:r>
        <w:t>устройством покрытий из асфальтобетонных смесей типов А и Г, а также Б при использовании щебня марки по прочности не ниже 1000 и дробленого песка или отсевов дробления изверженных горных пород;</w:t>
      </w:r>
    </w:p>
    <w:p w:rsidR="00000000" w:rsidRDefault="00956647">
      <w:pPr>
        <w:ind w:firstLine="284"/>
        <w:jc w:val="both"/>
      </w:pPr>
      <w:r>
        <w:t>специальной отделкой поверхности цементобетонных покрытий.</w:t>
      </w:r>
    </w:p>
    <w:p w:rsidR="00000000" w:rsidRDefault="00956647">
      <w:pPr>
        <w:ind w:firstLine="284"/>
        <w:jc w:val="both"/>
      </w:pPr>
      <w:r>
        <w:t>7.52. Для дорог III и IV категорий на участках с легкими условиями движения ( по табл. 46 ) допускается устройство покрытий из асфальтобетонных смесей типов В и Д.</w:t>
      </w:r>
    </w:p>
    <w:p w:rsidR="00000000" w:rsidRDefault="00956647">
      <w:pPr>
        <w:ind w:firstLine="284"/>
        <w:jc w:val="both"/>
      </w:pPr>
      <w:r>
        <w:t>Такие покрытия рекомендуется также п</w:t>
      </w:r>
      <w:r>
        <w:t>редусматривать на велосипедных и пешеходных дорожках, на площадках павильонов у остановок автобусов, на территории автозаправочных станций, площадках отдыха и т. п.</w:t>
      </w:r>
    </w:p>
    <w:p w:rsidR="00000000" w:rsidRDefault="00956647">
      <w:pPr>
        <w:ind w:firstLine="284"/>
        <w:jc w:val="both"/>
      </w:pPr>
      <w:proofErr w:type="spellStart"/>
      <w:r>
        <w:t>Крупношероховатые</w:t>
      </w:r>
      <w:proofErr w:type="spellEnd"/>
      <w:r>
        <w:t xml:space="preserve"> поверхности с высотой выступов 10 - 12 мм, получаемые путем поверхностной обработки с применением щебня размером 25 - 35 мм, рекомендуется предусматривать для устройства поперечных (“шумовых”) полос на подходах (на расстоянии 250 - 300 м) к опасным участкам дорог. Ширину поперечных полос следует принимать 5 - 7 м, расстояние ме</w:t>
      </w:r>
      <w:r>
        <w:t>жду полосами - от 30 м в начале до 10 - 15 м в конце. В промежутках между полосами покрытие должно иметь шероховатую поверхность с параметрами, соответствующими опасным условиям движения (по табл. 46).</w:t>
      </w:r>
    </w:p>
    <w:p w:rsidR="00000000" w:rsidRDefault="00956647">
      <w:pPr>
        <w:ind w:firstLine="284"/>
        <w:jc w:val="both"/>
      </w:pPr>
      <w:r>
        <w:t xml:space="preserve">7.53. При проектировании оснований из </w:t>
      </w:r>
      <w:proofErr w:type="spellStart"/>
      <w:r>
        <w:t>фосфополугидрата</w:t>
      </w:r>
      <w:proofErr w:type="spellEnd"/>
      <w:r>
        <w:t xml:space="preserve"> сульфата кальция в качестве материала слоя или расклинивающего материала при устройстве щебеночных оснований следует применять материал непосредственно с технологических линий завода. По химическому составу материал должен содержать сульфата кальция (СаSО</w:t>
      </w:r>
      <w:r>
        <w:rPr>
          <w:vertAlign w:val="subscript"/>
        </w:rPr>
        <w:t>4</w:t>
      </w:r>
      <w:r>
        <w:t xml:space="preserve">) в пересчете на сухое вещество не менее 90%, </w:t>
      </w:r>
      <w:proofErr w:type="spellStart"/>
      <w:r>
        <w:t>пятиокиси</w:t>
      </w:r>
      <w:proofErr w:type="spellEnd"/>
      <w:r>
        <w:t xml:space="preserve"> фосфора (Р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5</w:t>
      </w:r>
      <w:r>
        <w:t>) - не более 5%, химически связанной воды - не более 7%.</w:t>
      </w:r>
    </w:p>
    <w:p w:rsidR="00000000" w:rsidRDefault="00956647">
      <w:pPr>
        <w:ind w:firstLine="284"/>
        <w:jc w:val="both"/>
      </w:pPr>
      <w:r>
        <w:t xml:space="preserve">Пределы прочности образцов </w:t>
      </w:r>
      <w:proofErr w:type="spellStart"/>
      <w:r>
        <w:t>фосфополугидрата</w:t>
      </w:r>
      <w:proofErr w:type="spellEnd"/>
      <w:r>
        <w:t xml:space="preserve"> сульфата кальция, приготовленных и испытанных по ГОСТ 23558-79 в возрасте 28 </w:t>
      </w:r>
      <w:proofErr w:type="spellStart"/>
      <w:r>
        <w:t>сут</w:t>
      </w:r>
      <w:proofErr w:type="spellEnd"/>
      <w:r>
        <w:t xml:space="preserve">, должны характеризоваться следующими показателями: на сжатие - 2; 4; 6; 7,5 </w:t>
      </w:r>
      <w:proofErr w:type="spellStart"/>
      <w:r>
        <w:t>Мпа</w:t>
      </w:r>
      <w:proofErr w:type="spellEnd"/>
      <w:r>
        <w:t xml:space="preserve">, на раскалывание - 0,3; 0,6; 1,0; 1,3 </w:t>
      </w:r>
      <w:proofErr w:type="spellStart"/>
      <w:r>
        <w:t>Мпа</w:t>
      </w:r>
      <w:proofErr w:type="spellEnd"/>
      <w:r>
        <w:t xml:space="preserve">, растяжение при изгибе - 0,6; 1,2; 2; 2,5 </w:t>
      </w:r>
      <w:proofErr w:type="spellStart"/>
      <w:r>
        <w:t>Мпа</w:t>
      </w:r>
      <w:proofErr w:type="spellEnd"/>
      <w:r>
        <w:t xml:space="preserve"> соответственно.</w:t>
      </w:r>
    </w:p>
    <w:p w:rsidR="00000000" w:rsidRDefault="00956647">
      <w:pPr>
        <w:ind w:firstLine="284"/>
        <w:jc w:val="both"/>
      </w:pPr>
      <w:r>
        <w:t xml:space="preserve">Водостойкость уплотненного материала в возрасте 28 </w:t>
      </w:r>
      <w:proofErr w:type="spellStart"/>
      <w:r>
        <w:t>сут</w:t>
      </w:r>
      <w:proofErr w:type="spellEnd"/>
      <w:r>
        <w:t xml:space="preserve"> должна отвечать требо</w:t>
      </w:r>
      <w:r>
        <w:t xml:space="preserve">ваниям ГОСТ 25607-83. Коэффициент размягчения, определяемый как частное от деления прочности образца на сжатие, испытанного в </w:t>
      </w:r>
      <w:proofErr w:type="spellStart"/>
      <w:r>
        <w:t>водонасыщенном</w:t>
      </w:r>
      <w:proofErr w:type="spellEnd"/>
      <w:r>
        <w:t xml:space="preserve"> состоянии, к прочности образца в сухом состоянии, должен быть не менее 0,7. По морозостойкости, определяемой по ГОСТ 23588-79, материал должен иметь марку Мрз15 или Мрз25.</w:t>
      </w:r>
    </w:p>
    <w:p w:rsidR="00000000" w:rsidRDefault="00956647">
      <w:pPr>
        <w:ind w:firstLine="284"/>
        <w:jc w:val="both"/>
      </w:pPr>
      <w:r>
        <w:t xml:space="preserve">Основание их </w:t>
      </w:r>
      <w:proofErr w:type="spellStart"/>
      <w:r>
        <w:t>фосфополугидрата</w:t>
      </w:r>
      <w:proofErr w:type="spellEnd"/>
      <w:r>
        <w:t xml:space="preserve"> сульфата кальция следует устраивать при температуре воздуха не ниже 5 </w:t>
      </w:r>
      <w:r>
        <w:sym w:font="Times New Roman" w:char="00B0"/>
      </w:r>
      <w:r>
        <w:t>С.</w:t>
      </w:r>
    </w:p>
    <w:p w:rsidR="00000000" w:rsidRDefault="00956647">
      <w:pPr>
        <w:ind w:firstLine="284"/>
        <w:jc w:val="both"/>
      </w:pPr>
      <w:r>
        <w:t xml:space="preserve">Область применения </w:t>
      </w:r>
      <w:proofErr w:type="spellStart"/>
      <w:r>
        <w:t>фосфополугидрата</w:t>
      </w:r>
      <w:proofErr w:type="spellEnd"/>
      <w:r>
        <w:t xml:space="preserve"> сульфата кальция в зависимости от его прочности и морозосто</w:t>
      </w:r>
      <w:r>
        <w:t>йкости следует назначать в соответствии с п.7.36 и табл. 34, а также в соответствии с п.7.45. и табл. 42.</w:t>
      </w:r>
    </w:p>
    <w:p w:rsidR="00000000" w:rsidRDefault="00956647">
      <w:pPr>
        <w:ind w:firstLine="284"/>
        <w:jc w:val="both"/>
      </w:pPr>
      <w:proofErr w:type="spellStart"/>
      <w:r>
        <w:t>Фосфополугидрат</w:t>
      </w:r>
      <w:proofErr w:type="spellEnd"/>
      <w:r>
        <w:t xml:space="preserve"> сульфата кальция для достижения максимальной прочности основания следует укладывать и уплотнять при оптимальной влажности (20-25%) в течение суток после выпуска с химического завода.</w:t>
      </w:r>
    </w:p>
    <w:p w:rsidR="00000000" w:rsidRDefault="00956647">
      <w:pPr>
        <w:ind w:firstLine="284"/>
        <w:jc w:val="both"/>
      </w:pPr>
      <w:r>
        <w:t>При использовании материала с влажностью выше оптимальной (25-35%) он должен быть распределен, взрыхлен для доведения до влажности, близкой к оптимальной, и после этого уплотнен. При этом все работы должны б</w:t>
      </w:r>
      <w:r>
        <w:t xml:space="preserve">ыть закончены не позднее трех суток со дня выпуска </w:t>
      </w:r>
      <w:proofErr w:type="spellStart"/>
      <w:r>
        <w:t>фосфополугидрата</w:t>
      </w:r>
      <w:proofErr w:type="spellEnd"/>
      <w:r>
        <w:t xml:space="preserve"> сульфата кальция с завода.</w:t>
      </w:r>
    </w:p>
    <w:p w:rsidR="00000000" w:rsidRDefault="00956647">
      <w:pPr>
        <w:ind w:firstLine="284"/>
        <w:jc w:val="both"/>
      </w:pPr>
      <w:r>
        <w:t>Прочность основания в этом случае уменьшается на 20-30% в зависимости от срока окончания всех работ.</w:t>
      </w:r>
    </w:p>
    <w:p w:rsidR="00000000" w:rsidRDefault="00956647">
      <w:pPr>
        <w:ind w:firstLine="284"/>
        <w:jc w:val="both"/>
      </w:pPr>
      <w:r>
        <w:t xml:space="preserve">При расчете потребности материала коэффициент уплотнения следует принимать равным 1,5-2,5 и уточнять пробным уплотнением. Для улучшения сцепления слоев дорожной одежды в поверхностный слой основания следует </w:t>
      </w:r>
      <w:proofErr w:type="spellStart"/>
      <w:r>
        <w:t>втоплять</w:t>
      </w:r>
      <w:proofErr w:type="spellEnd"/>
      <w:r>
        <w:t xml:space="preserve"> щебень фракции 10-20 или 20-40 мм (1м</w:t>
      </w:r>
      <w:r>
        <w:rPr>
          <w:vertAlign w:val="superscript"/>
        </w:rPr>
        <w:t>3</w:t>
      </w:r>
      <w:r>
        <w:t xml:space="preserve"> на 100м</w:t>
      </w:r>
      <w:r>
        <w:rPr>
          <w:vertAlign w:val="superscript"/>
        </w:rPr>
        <w:t>3</w:t>
      </w:r>
      <w:r>
        <w:t xml:space="preserve"> поверхности). Во 2-м и 3-м типах местности по услови</w:t>
      </w:r>
      <w:r>
        <w:t>ям увлажнения основание снизу и сверху следует защищать гидроизолирующими прослойками.</w:t>
      </w:r>
    </w:p>
    <w:p w:rsidR="00000000" w:rsidRDefault="00956647">
      <w:pPr>
        <w:ind w:firstLine="284"/>
        <w:jc w:val="both"/>
        <w:rPr>
          <w:b/>
        </w:rPr>
      </w:pPr>
    </w:p>
    <w:p w:rsidR="00000000" w:rsidRDefault="00956647">
      <w:pPr>
        <w:ind w:firstLine="284"/>
        <w:jc w:val="both"/>
        <w:rPr>
          <w:b/>
        </w:rPr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№2)</w:t>
      </w:r>
    </w:p>
    <w:p w:rsidR="00000000" w:rsidRDefault="00956647">
      <w:pPr>
        <w:ind w:firstLine="284"/>
        <w:jc w:val="both"/>
        <w:rPr>
          <w:b/>
        </w:rPr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8. МОСТЫ, ТРУБЫ И ТОННЕЛИ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8.1. Мосты, путепроводы, виадуки, эстакады и трубы на автомобильных дорогах следует проектировать в соответствии с требованиями СНиП 2.05.03-84.</w:t>
      </w:r>
    </w:p>
    <w:p w:rsidR="00000000" w:rsidRDefault="00956647">
      <w:pPr>
        <w:ind w:firstLine="284"/>
        <w:jc w:val="both"/>
      </w:pPr>
      <w:r>
        <w:t>8.2. Автодорожные тоннели следует проектировать в соответствии с требованиями ГОСТ 24451-80 и СНиП II-44-78.</w:t>
      </w:r>
    </w:p>
    <w:p w:rsidR="00000000" w:rsidRDefault="00956647">
      <w:pPr>
        <w:ind w:firstLine="284"/>
        <w:jc w:val="both"/>
      </w:pPr>
      <w:r>
        <w:t xml:space="preserve">8.3. Расчетная интенсивность движения для автодорожных тоннелей определяется в соответствии с </w:t>
      </w:r>
      <w:proofErr w:type="spellStart"/>
      <w:r>
        <w:t>пп</w:t>
      </w:r>
      <w:proofErr w:type="spellEnd"/>
      <w:r>
        <w:t>. 1.6, 1.7. Для</w:t>
      </w:r>
      <w:r>
        <w:t xml:space="preserve"> автодорожных тоннелей перспективный период следует принимать не менее 30 лет.</w:t>
      </w:r>
    </w:p>
    <w:p w:rsidR="00000000" w:rsidRDefault="00956647">
      <w:pPr>
        <w:ind w:firstLine="284"/>
        <w:jc w:val="both"/>
      </w:pPr>
      <w:r>
        <w:t>8.4. Мосты и тоннели на автомобильных дорогах, а также участки подходов к ним следует проектировать с соблюдением требований единообразия условий движения на дорогах.</w:t>
      </w:r>
    </w:p>
    <w:p w:rsidR="00000000" w:rsidRDefault="00956647">
      <w:pPr>
        <w:ind w:firstLine="284"/>
        <w:jc w:val="both"/>
      </w:pPr>
      <w:r>
        <w:t>8.5. На участках подходов к тоннелям проезжую часть следует выделять разметкой в виде сплошной линии на расстоянии не менее 250 м от их порталов, выполняемой по кромке проезжей части.</w:t>
      </w:r>
    </w:p>
    <w:p w:rsidR="00000000" w:rsidRDefault="00956647">
      <w:pPr>
        <w:ind w:firstLine="284"/>
        <w:jc w:val="both"/>
        <w:rPr>
          <w:b/>
        </w:rPr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9. ОБУСТРОЙСТВО ДОРОГ И ЗАЩИТНЫЕ ДОРОЖНЫЕ СООРУЖЕНИЯ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9.1. К обустройству дорог о</w:t>
      </w:r>
      <w:r>
        <w:t>тносятся технические средства организации дорожного движения (ограждения, знаки, разметка, направляющие устройства, сети освещения, светофоры, системы автоматизированного управления движением), озеленение, малые архитектурные формы.</w:t>
      </w:r>
    </w:p>
    <w:p w:rsidR="00000000" w:rsidRDefault="00956647">
      <w:pPr>
        <w:ind w:firstLine="284"/>
        <w:jc w:val="both"/>
      </w:pPr>
      <w:r>
        <w:t>9.2. Дорожные ограждения по условиям применения разделяются на две группы.</w:t>
      </w:r>
    </w:p>
    <w:p w:rsidR="00000000" w:rsidRDefault="00956647">
      <w:pPr>
        <w:ind w:firstLine="284"/>
        <w:jc w:val="both"/>
      </w:pPr>
      <w:r>
        <w:t>К ограждениям первой группы относятся барьерные конструкции (высотой не менее 0,75 м) и парапеты (высотой не менее 0,6 м), предназначенные для предотвращения вынужденных съездов транспортных средств на оп</w:t>
      </w:r>
      <w:r>
        <w:t>асных участках дороги, с мостов, путепроводов, а также столкновений со встречными транспортными средствами и наездов на массивные препятствия и сооружения.</w:t>
      </w:r>
    </w:p>
    <w:p w:rsidR="00000000" w:rsidRDefault="00956647">
      <w:pPr>
        <w:ind w:firstLine="284"/>
        <w:jc w:val="both"/>
      </w:pPr>
      <w:r>
        <w:t>К ограждениям второй группы относятся сетки, конструкции перильного типа и т. п. (высотой 0,8 - 1,5 м), предназначенные для упорядочения движения пешеходов и предотвращения выхода животных на проезжую часть.</w:t>
      </w:r>
    </w:p>
    <w:p w:rsidR="00000000" w:rsidRDefault="00956647">
      <w:pPr>
        <w:ind w:firstLine="284"/>
        <w:jc w:val="both"/>
      </w:pPr>
      <w:r>
        <w:t>9.3. Ограждения первой группы должны устанавливаться на обочинах участков автомобильных дорог I - IV категорий:</w:t>
      </w:r>
    </w:p>
    <w:p w:rsidR="00000000" w:rsidRDefault="00956647">
      <w:pPr>
        <w:ind w:firstLine="284"/>
        <w:jc w:val="both"/>
      </w:pPr>
      <w:r>
        <w:t>проходящих по насыпям крутизной отко</w:t>
      </w:r>
      <w:r>
        <w:t>са 1:3 и более в соответствии с требованиями, приведенными в табл. 47;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47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1417"/>
        <w:gridCol w:w="1559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bottom w:val="single" w:sz="6" w:space="0" w:color="auto"/>
            </w:tcBorders>
          </w:tcPr>
          <w:p w:rsidR="00000000" w:rsidRDefault="00956647">
            <w:pPr>
              <w:jc w:val="center"/>
            </w:pPr>
            <w:r>
              <w:t xml:space="preserve">Участки автомобильных </w:t>
            </w:r>
          </w:p>
          <w:p w:rsidR="00000000" w:rsidRDefault="00956647">
            <w:pPr>
              <w:jc w:val="center"/>
            </w:pPr>
            <w:r>
              <w:t>дорог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000000" w:rsidRDefault="00956647">
            <w:pPr>
              <w:jc w:val="center"/>
            </w:pPr>
            <w:r>
              <w:t>Продольный уклон, %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00000" w:rsidRDefault="00956647">
            <w:pPr>
              <w:jc w:val="center"/>
            </w:pPr>
            <w:r>
              <w:t xml:space="preserve">Перспективная интенсивность движения, </w:t>
            </w:r>
            <w:proofErr w:type="spellStart"/>
            <w:r>
              <w:t>прив</w:t>
            </w:r>
            <w:proofErr w:type="spellEnd"/>
            <w:r>
              <w:t xml:space="preserve">. </w:t>
            </w:r>
            <w:proofErr w:type="spellStart"/>
            <w:r>
              <w:t>ед</w:t>
            </w:r>
            <w:proofErr w:type="spellEnd"/>
            <w:r>
              <w:t>/</w:t>
            </w:r>
            <w:proofErr w:type="spellStart"/>
            <w:r>
              <w:t>cут</w:t>
            </w:r>
            <w:proofErr w:type="spellEnd"/>
            <w:r>
              <w:t>, не менее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000000" w:rsidRDefault="00956647">
            <w:pPr>
              <w:jc w:val="center"/>
            </w:pPr>
            <w:r>
              <w:t>Минимальная высота</w:t>
            </w:r>
          </w:p>
          <w:p w:rsidR="00000000" w:rsidRDefault="00956647">
            <w:pPr>
              <w:jc w:val="center"/>
            </w:pPr>
            <w:r>
              <w:t>насыпи,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956647">
            <w:pPr>
              <w:jc w:val="both"/>
            </w:pPr>
            <w:r>
              <w:t>Прямолинейные, кривые в плане радиусом более 600 м и с внутренней стороны кривых в плане радиусом менее 600 м на спуске или после него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До 40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2000</w:t>
            </w:r>
          </w:p>
          <w:p w:rsidR="00000000" w:rsidRDefault="00956647">
            <w:pPr>
              <w:jc w:val="center"/>
            </w:pPr>
            <w: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3,0</w:t>
            </w:r>
          </w:p>
          <w:p w:rsidR="00000000" w:rsidRDefault="00956647">
            <w:pPr>
              <w:jc w:val="center"/>
            </w:pPr>
            <w: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both"/>
            </w:pPr>
            <w:r>
              <w:t>То же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40 и более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2000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956647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both"/>
            </w:pPr>
            <w:r>
              <w:t>С внешней стороны кривых в плане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До 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2000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956647">
            <w:pPr>
              <w:jc w:val="both"/>
            </w:pPr>
            <w:r>
              <w:t>радиусом менее 600 м на спуске или после</w:t>
            </w:r>
            <w:r>
              <w:t xml:space="preserve"> него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both"/>
            </w:pPr>
            <w:r>
              <w:t>На вогнутых кривых в продольном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2000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956647">
            <w:pPr>
              <w:jc w:val="both"/>
            </w:pPr>
            <w:r>
              <w:t>профиле, сопрягающим встречные уклоны с алгебраической разностью 50 %</w:t>
            </w:r>
            <w:r>
              <w:rPr>
                <w:vertAlign w:val="subscript"/>
              </w:rPr>
              <w:t>о</w:t>
            </w:r>
            <w:r>
              <w:t xml:space="preserve"> и более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both"/>
            </w:pPr>
            <w:r>
              <w:t>С внешней стороны кривых в плане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40 и более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2000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both"/>
            </w:pPr>
            <w:r>
              <w:t>радиусом менее 600 м на спуске или после него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956647">
            <w:pPr>
              <w:jc w:val="center"/>
            </w:pPr>
            <w:r>
              <w:t>3,0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 xml:space="preserve">расположенных параллельно железнодорожным линиям, болотам, и водным потокам глубиной 2 м и более, оврагам и горным ущельям на расстоянии до 25 м от кромки проезжей части при перспективной интенсивности движения не менее 4000 </w:t>
      </w:r>
      <w:proofErr w:type="spellStart"/>
      <w:r>
        <w:t>прив</w:t>
      </w:r>
      <w:proofErr w:type="spellEnd"/>
      <w:r>
        <w:t xml:space="preserve">. </w:t>
      </w:r>
      <w:proofErr w:type="spellStart"/>
      <w:r>
        <w:t>ед\сут</w:t>
      </w:r>
      <w:proofErr w:type="spellEnd"/>
      <w:r>
        <w:t xml:space="preserve"> и до 15 м п</w:t>
      </w:r>
      <w:r>
        <w:t xml:space="preserve">ри перспективной интенсивности менее 4000 </w:t>
      </w:r>
      <w:proofErr w:type="spellStart"/>
      <w:r>
        <w:t>прив</w:t>
      </w:r>
      <w:proofErr w:type="spellEnd"/>
      <w:r>
        <w:t xml:space="preserve">. </w:t>
      </w:r>
      <w:proofErr w:type="spellStart"/>
      <w:r>
        <w:t>ед\сут</w:t>
      </w:r>
      <w:proofErr w:type="spellEnd"/>
      <w:r>
        <w:t>;</w:t>
      </w:r>
    </w:p>
    <w:p w:rsidR="00000000" w:rsidRDefault="00956647">
      <w:pPr>
        <w:ind w:firstLine="284"/>
        <w:jc w:val="both"/>
      </w:pPr>
      <w:r>
        <w:t xml:space="preserve">пролегающих на склонах местности крутизной более 1:3 (со стороны склона) при перспективной интенсивности движения не менее 4000 </w:t>
      </w:r>
      <w:proofErr w:type="spellStart"/>
      <w:r>
        <w:t>прив</w:t>
      </w:r>
      <w:proofErr w:type="spellEnd"/>
      <w:r>
        <w:t xml:space="preserve">. </w:t>
      </w:r>
      <w:proofErr w:type="spellStart"/>
      <w:r>
        <w:t>ед\сут</w:t>
      </w:r>
      <w:proofErr w:type="spellEnd"/>
      <w:r>
        <w:t>;</w:t>
      </w:r>
    </w:p>
    <w:p w:rsidR="00000000" w:rsidRDefault="00956647">
      <w:pPr>
        <w:ind w:firstLine="284"/>
        <w:jc w:val="both"/>
      </w:pPr>
      <w:r>
        <w:t>со сложными пересечениями и примыканиями в разных уровнях;</w:t>
      </w:r>
    </w:p>
    <w:p w:rsidR="00000000" w:rsidRDefault="00956647">
      <w:pPr>
        <w:ind w:firstLine="284"/>
        <w:jc w:val="both"/>
      </w:pPr>
      <w:r>
        <w:t>с недостаточной видимостью при изменении направления дороги в плане.</w:t>
      </w:r>
    </w:p>
    <w:p w:rsidR="00000000" w:rsidRDefault="00956647">
      <w:pPr>
        <w:ind w:firstLine="284"/>
        <w:jc w:val="both"/>
      </w:pPr>
      <w:r>
        <w:t>Следует предусматривать ограждение опор путепроводов, консольных и рамных опор информационно-указательных дорожных знаков, опор освещения и связи, расположенных на расстоянии менее 4 м о</w:t>
      </w:r>
      <w:r>
        <w:t>т кромки проезжей части.</w:t>
      </w:r>
    </w:p>
    <w:p w:rsidR="00000000" w:rsidRDefault="00956647">
      <w:pPr>
        <w:ind w:firstLine="284"/>
        <w:jc w:val="both"/>
      </w:pPr>
      <w:r>
        <w:t>На обочинах дорог ограждения первой группы должны быть расположены на расстоянии не менее 0,5 м и не более 0,85 м от бровки земляного полотна в зависимости от жесткости конструкции дорожных ограждений.</w:t>
      </w:r>
    </w:p>
    <w:p w:rsidR="00000000" w:rsidRDefault="00956647">
      <w:pPr>
        <w:ind w:firstLine="284"/>
        <w:jc w:val="both"/>
      </w:pPr>
      <w:r>
        <w:t>На обочинах автомобильных дорог рекомендуется устанавливать ограждения:</w:t>
      </w:r>
    </w:p>
    <w:p w:rsidR="00000000" w:rsidRDefault="00956647">
      <w:pPr>
        <w:ind w:firstLine="284"/>
        <w:jc w:val="both"/>
      </w:pPr>
      <w:r>
        <w:t xml:space="preserve">барьерные односторонние металлические </w:t>
      </w:r>
      <w:proofErr w:type="spellStart"/>
      <w:r>
        <w:t>энергопоглощающие</w:t>
      </w:r>
      <w:proofErr w:type="spellEnd"/>
      <w:r>
        <w:t xml:space="preserve"> с шагом стоек 1 м - с внешней стороны кривых в плане радиусом менее 600 м дорог I и II категорий;</w:t>
      </w:r>
    </w:p>
    <w:p w:rsidR="00000000" w:rsidRDefault="00956647">
      <w:pPr>
        <w:ind w:firstLine="284"/>
        <w:jc w:val="both"/>
      </w:pPr>
      <w:r>
        <w:t xml:space="preserve">барьерные односторонние металлические </w:t>
      </w:r>
      <w:proofErr w:type="spellStart"/>
      <w:r>
        <w:t>энергопоглощающие</w:t>
      </w:r>
      <w:proofErr w:type="spellEnd"/>
      <w:r>
        <w:t xml:space="preserve"> с ш</w:t>
      </w:r>
      <w:r>
        <w:t>агом стоек 2 м - на дорогах I и II категорий, кроме внутренней стороны кривых в плане радиусом менее 600 м ;</w:t>
      </w:r>
    </w:p>
    <w:p w:rsidR="00000000" w:rsidRDefault="00956647">
      <w:pPr>
        <w:ind w:firstLine="284"/>
        <w:jc w:val="both"/>
      </w:pPr>
      <w:r>
        <w:t xml:space="preserve">барьерные односторонние металлические </w:t>
      </w:r>
      <w:proofErr w:type="spellStart"/>
      <w:r>
        <w:t>энергопоглощающие</w:t>
      </w:r>
      <w:proofErr w:type="spellEnd"/>
      <w:r>
        <w:t xml:space="preserve"> с шагом стоек  3 м - на дорогах I и II категорий, кроме кривых в плане радиусом менее 600 м;</w:t>
      </w:r>
    </w:p>
    <w:p w:rsidR="00000000" w:rsidRDefault="00956647">
      <w:pPr>
        <w:ind w:firstLine="284"/>
        <w:jc w:val="both"/>
      </w:pPr>
      <w:r>
        <w:t xml:space="preserve">барьерные односторонние металлические </w:t>
      </w:r>
      <w:proofErr w:type="spellStart"/>
      <w:r>
        <w:t>энергопоглощающие</w:t>
      </w:r>
      <w:proofErr w:type="spellEnd"/>
      <w:r>
        <w:t xml:space="preserve"> с шагом стоек 4 м - с внутренней стороны кривых в плане радиусом менее 600 м дорог I и II категорий;</w:t>
      </w:r>
    </w:p>
    <w:p w:rsidR="00000000" w:rsidRDefault="00956647">
      <w:pPr>
        <w:ind w:firstLine="284"/>
        <w:jc w:val="both"/>
      </w:pPr>
      <w:r>
        <w:t>барьерные односторонние металлические жесткие - на дорогах I и II категорий, кроме внутренней сто</w:t>
      </w:r>
      <w:r>
        <w:t>роны кривых в плане радиусом менее 600 м, и на прямолинейных участках и кривых в плане радиусом более 600 м дорог III категории;</w:t>
      </w:r>
    </w:p>
    <w:p w:rsidR="00000000" w:rsidRDefault="00956647">
      <w:pPr>
        <w:ind w:firstLine="284"/>
        <w:jc w:val="both"/>
      </w:pPr>
      <w:r>
        <w:t>барьерные односторонние с металлической планкой на железобетонных стойках - с внутренней стороны кривых в плане радиусом менее 600 м дорог I и II категорий и на дорогах III категории;</w:t>
      </w:r>
    </w:p>
    <w:p w:rsidR="00000000" w:rsidRDefault="00956647">
      <w:pPr>
        <w:ind w:firstLine="284"/>
        <w:jc w:val="both"/>
      </w:pPr>
      <w:r>
        <w:t>барьерные односторонние железобетонные с шагом стоек 1,25 м - с внутренней стороны кривых в плане радиусом менее 600 м дорог IV категории;</w:t>
      </w:r>
    </w:p>
    <w:p w:rsidR="00000000" w:rsidRDefault="00956647">
      <w:pPr>
        <w:ind w:firstLine="284"/>
        <w:jc w:val="both"/>
      </w:pPr>
      <w:r>
        <w:t>барьерные односторонние железобетонные с шагом стоек 2,5 м -</w:t>
      </w:r>
      <w:r>
        <w:t xml:space="preserve"> на прямолинейных участках и кривых в плане радиусом более 600 м дорог III категории и на дорогах IV категории;</w:t>
      </w:r>
    </w:p>
    <w:p w:rsidR="00000000" w:rsidRDefault="00956647">
      <w:pPr>
        <w:ind w:firstLine="284"/>
        <w:jc w:val="both"/>
      </w:pPr>
      <w:r>
        <w:t>барьерные односторонние тросовые  - с внутренней стороны кривых в плане радиусом менее 600 м дорог III категории и на дорогах IV категории;</w:t>
      </w:r>
    </w:p>
    <w:p w:rsidR="00000000" w:rsidRDefault="00956647">
      <w:pPr>
        <w:ind w:firstLine="284"/>
        <w:jc w:val="both"/>
      </w:pPr>
      <w:r>
        <w:t>парапетного типа - в горной местности на участках дорог I - IV категорий, а при технико-экономическом обосновании - и на участках дорог V категории.</w:t>
      </w:r>
    </w:p>
    <w:p w:rsidR="00000000" w:rsidRDefault="00956647">
      <w:pPr>
        <w:ind w:firstLine="284"/>
        <w:jc w:val="both"/>
      </w:pPr>
      <w:r>
        <w:t>9.4. На разделительных полосах дорог I категории ограждения первой группы должны устанавливаться с учетом услов</w:t>
      </w:r>
      <w:r>
        <w:t>ий, указанных в табл. 48.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48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2410"/>
        <w:gridCol w:w="1843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Число полос движения в обоих направлениях</w:t>
            </w:r>
          </w:p>
        </w:tc>
        <w:tc>
          <w:tcPr>
            <w:tcW w:w="2410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Опасные препятствия на разделительной полосе</w:t>
            </w:r>
          </w:p>
        </w:tc>
        <w:tc>
          <w:tcPr>
            <w:tcW w:w="3686" w:type="dxa"/>
            <w:gridSpan w:val="2"/>
          </w:tcPr>
          <w:p w:rsidR="00000000" w:rsidRDefault="00956647">
            <w:pPr>
              <w:jc w:val="center"/>
            </w:pPr>
            <w:r>
              <w:t xml:space="preserve">Перспективная интенсивность движения, </w:t>
            </w:r>
            <w:proofErr w:type="spellStart"/>
            <w:r>
              <w:t>прив</w:t>
            </w:r>
            <w:proofErr w:type="spellEnd"/>
            <w:r>
              <w:t xml:space="preserve">. </w:t>
            </w:r>
            <w:proofErr w:type="spellStart"/>
            <w:r>
              <w:t>ед</w:t>
            </w:r>
            <w:proofErr w:type="spellEnd"/>
            <w:r>
              <w:t>/</w:t>
            </w:r>
            <w:proofErr w:type="spellStart"/>
            <w:r>
              <w:t>сут</w:t>
            </w:r>
            <w:proofErr w:type="spellEnd"/>
            <w:r>
              <w:t>, при ширине разделительной полосы, м, 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3 - 4</w:t>
            </w:r>
          </w:p>
        </w:tc>
        <w:tc>
          <w:tcPr>
            <w:tcW w:w="1843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5 - 6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Отсутствуют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30000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Имеются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20000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30000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Отсутствуют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40000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60000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2410" w:type="dxa"/>
            <w:tcBorders>
              <w:top w:val="nil"/>
            </w:tcBorders>
          </w:tcPr>
          <w:p w:rsidR="00000000" w:rsidRDefault="00956647">
            <w:pPr>
              <w:jc w:val="center"/>
            </w:pPr>
            <w:r>
              <w:t>Имеются</w:t>
            </w:r>
          </w:p>
        </w:tc>
        <w:tc>
          <w:tcPr>
            <w:tcW w:w="1843" w:type="dxa"/>
            <w:tcBorders>
              <w:top w:val="nil"/>
            </w:tcBorders>
          </w:tcPr>
          <w:p w:rsidR="00000000" w:rsidRDefault="00956647">
            <w:pPr>
              <w:jc w:val="center"/>
            </w:pPr>
            <w:r>
              <w:t>30000</w:t>
            </w:r>
          </w:p>
        </w:tc>
        <w:tc>
          <w:tcPr>
            <w:tcW w:w="1843" w:type="dxa"/>
            <w:tcBorders>
              <w:top w:val="nil"/>
            </w:tcBorders>
          </w:tcPr>
          <w:p w:rsidR="00000000" w:rsidRDefault="00956647">
            <w:pPr>
              <w:jc w:val="center"/>
            </w:pPr>
            <w:r>
              <w:t>50000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На разделительной полосе ограждения первой группы должны быть расположены по ее оси, а при наличии опасных препятствий - вдоль оси разделительной полосы на расстоянии не мен</w:t>
      </w:r>
      <w:r>
        <w:t>ее 1 м от кромки проезжей части.</w:t>
      </w:r>
    </w:p>
    <w:p w:rsidR="00000000" w:rsidRDefault="00956647">
      <w:pPr>
        <w:ind w:firstLine="284"/>
        <w:jc w:val="both"/>
      </w:pPr>
      <w:r>
        <w:t>При ширине разделительной полосы более 3 м рекомендуется применять барьерные двусторонние металлические ограждения, а при ширине 3 м и менее - железобетонные ограждения парапетного типа, в том числе со специальным профилем боковых поверхностей.</w:t>
      </w:r>
    </w:p>
    <w:p w:rsidR="00000000" w:rsidRDefault="00956647">
      <w:pPr>
        <w:ind w:firstLine="284"/>
        <w:jc w:val="both"/>
      </w:pPr>
      <w:r>
        <w:lastRenderedPageBreak/>
        <w:t>9.5. При установке дорожных ограждений принимается расчетная интенсивность движения на 5-летнюю перспективу.</w:t>
      </w:r>
    </w:p>
    <w:p w:rsidR="00000000" w:rsidRDefault="00956647">
      <w:pPr>
        <w:ind w:firstLine="284"/>
        <w:jc w:val="both"/>
      </w:pPr>
      <w:r>
        <w:t>9.6. Не допускается применять ограждения барьерного типа с использованием тросов на автомобильных дорогах I и II категорий.</w:t>
      </w:r>
    </w:p>
    <w:p w:rsidR="00000000" w:rsidRDefault="00956647">
      <w:pPr>
        <w:ind w:firstLine="284"/>
        <w:jc w:val="both"/>
      </w:pPr>
      <w:r>
        <w:t>Н</w:t>
      </w:r>
      <w:r>
        <w:t>е допускается устройство ограждений парапетного типа в виде отдельно стоящих блоков.</w:t>
      </w:r>
    </w:p>
    <w:p w:rsidR="00000000" w:rsidRDefault="00956647">
      <w:pPr>
        <w:ind w:firstLine="284"/>
        <w:jc w:val="both"/>
      </w:pPr>
      <w:r>
        <w:t xml:space="preserve">9.7. При сопряжении дорожных барьерных металлических </w:t>
      </w:r>
      <w:proofErr w:type="spellStart"/>
      <w:r>
        <w:t>энергопоглощающих</w:t>
      </w:r>
      <w:proofErr w:type="spellEnd"/>
      <w:r>
        <w:t xml:space="preserve"> ограждений с мостовыми ограждениями следует предусматривать постепенное доведение шага стоек дорожных ограждений до 1 м. При этом протяженность участков с одинаковым шагом стоек должна быть равна 8 м.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Примечания: 1. В пределах переходных плит в местах соединения пролетных строений мостов и путепроводов с земляным полотном дороги следует применять огражд</w:t>
      </w:r>
      <w:r>
        <w:rPr>
          <w:sz w:val="18"/>
        </w:rPr>
        <w:t>ения той же конструкции, как  на пролетных строениях.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 xml:space="preserve">2. В местах деформационных швов стыки балки ограждений следует выполнять с </w:t>
      </w:r>
      <w:proofErr w:type="spellStart"/>
      <w:r>
        <w:rPr>
          <w:sz w:val="18"/>
        </w:rPr>
        <w:t>телескопирующим</w:t>
      </w:r>
      <w:proofErr w:type="spellEnd"/>
      <w:r>
        <w:rPr>
          <w:sz w:val="18"/>
        </w:rPr>
        <w:t xml:space="preserve"> устройством.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Сопряжение двух односторонних металлических ограждений барьерного типа, расположенных параллельно на разделительной полосе дороги или на обочине в местах пересечений и примыканий, следует выполнять радиусом не менее 1 м.</w:t>
      </w:r>
    </w:p>
    <w:p w:rsidR="00000000" w:rsidRDefault="00956647">
      <w:pPr>
        <w:ind w:firstLine="284"/>
        <w:jc w:val="both"/>
      </w:pPr>
      <w:r>
        <w:t>9.8. При необходимости отклонения линии ограждения в плане его следует выполнять с отгоном не менее 10:1.</w:t>
      </w:r>
    </w:p>
    <w:p w:rsidR="00000000" w:rsidRDefault="00956647">
      <w:pPr>
        <w:ind w:firstLine="284"/>
        <w:jc w:val="both"/>
      </w:pPr>
      <w:r>
        <w:t>9.9. Ограждения второй гру</w:t>
      </w:r>
      <w:r>
        <w:t>ппы должны:</w:t>
      </w:r>
    </w:p>
    <w:p w:rsidR="00000000" w:rsidRDefault="00956647">
      <w:pPr>
        <w:ind w:firstLine="284"/>
        <w:jc w:val="both"/>
      </w:pPr>
      <w:r>
        <w:t>устанавливаться на разделительной полосе дорог I категории напротив автобусных остановок с пешеходными переходами (в том числе подземными и надземными) в пределах всей длины остановки и на протяжении не менее 20 м в каждую сторону за пределы ее границ;</w:t>
      </w:r>
    </w:p>
    <w:p w:rsidR="00000000" w:rsidRDefault="00956647">
      <w:pPr>
        <w:ind w:firstLine="284"/>
        <w:jc w:val="both"/>
      </w:pPr>
      <w:r>
        <w:t>располагаться по оси разделительной полосы, а при наличии опор путепроводов, освещения, консольных и рамных опор информационно-указательных дорожных знаков - вдоль оси разделительной полосы на расстоянии не менее 1 м от кромки проезжей части для с</w:t>
      </w:r>
      <w:r>
        <w:t>еток и не менее 0,5 м для ограждений перильного типа.</w:t>
      </w:r>
    </w:p>
    <w:p w:rsidR="00000000" w:rsidRDefault="00956647">
      <w:pPr>
        <w:ind w:firstLine="284"/>
        <w:jc w:val="both"/>
      </w:pPr>
      <w:r>
        <w:t>9.10. Автомобильные дороги I категории, а также опасные участки дорог II - V категорий, когда не требуется искусственное освещение и установка ограждений первой группы, должны быть оборудованы направляющими устройствами в виде отдельно стоящих сигнальных столбиков высотой 0,75 - 0,8 м.</w:t>
      </w:r>
    </w:p>
    <w:p w:rsidR="00000000" w:rsidRDefault="00956647">
      <w:pPr>
        <w:ind w:firstLine="284"/>
        <w:jc w:val="both"/>
      </w:pPr>
      <w:r>
        <w:t>9.11. Сигнальные столбики на обочинах дорог II - V категорий следует устанавливать:</w:t>
      </w:r>
    </w:p>
    <w:p w:rsidR="00000000" w:rsidRDefault="00956647">
      <w:pPr>
        <w:ind w:firstLine="284"/>
        <w:jc w:val="both"/>
      </w:pPr>
      <w:r>
        <w:t>в пределах кривых в продольном профиле и на подходах к ним (по три столбика с каждой ст</w:t>
      </w:r>
      <w:r>
        <w:t xml:space="preserve">ороны) при высоте насыпи не менее 2 м и интенсивности движения не менее 2000 </w:t>
      </w:r>
      <w:proofErr w:type="spellStart"/>
      <w:r>
        <w:t>прив</w:t>
      </w:r>
      <w:proofErr w:type="spellEnd"/>
      <w:r>
        <w:t xml:space="preserve">. </w:t>
      </w:r>
      <w:proofErr w:type="spellStart"/>
      <w:r>
        <w:t>ед\сут</w:t>
      </w:r>
      <w:proofErr w:type="spellEnd"/>
      <w:r>
        <w:t xml:space="preserve"> на расстояниях, указанных в табл. 49;</w:t>
      </w:r>
    </w:p>
    <w:p w:rsidR="00000000" w:rsidRDefault="00956647">
      <w:pPr>
        <w:ind w:firstLine="284"/>
        <w:jc w:val="both"/>
      </w:pPr>
      <w:r>
        <w:t>в пределах кривых в плане и на подходах к ним (по три столбика с каждой стороны) при высоте насыпи не менее 1 м на расстояниях, указанных в табл. 50.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49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701"/>
        <w:gridCol w:w="1418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Радиус кривой</w:t>
            </w:r>
          </w:p>
        </w:tc>
        <w:tc>
          <w:tcPr>
            <w:tcW w:w="6521" w:type="dxa"/>
            <w:gridSpan w:val="4"/>
          </w:tcPr>
          <w:p w:rsidR="00000000" w:rsidRDefault="00956647">
            <w:pPr>
              <w:jc w:val="center"/>
            </w:pPr>
            <w:r>
              <w:t>Расстояние между столбиками,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в продольном</w:t>
            </w:r>
          </w:p>
        </w:tc>
        <w:tc>
          <w:tcPr>
            <w:tcW w:w="170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в пределах</w:t>
            </w:r>
          </w:p>
        </w:tc>
        <w:tc>
          <w:tcPr>
            <w:tcW w:w="4820" w:type="dxa"/>
            <w:gridSpan w:val="3"/>
          </w:tcPr>
          <w:p w:rsidR="00000000" w:rsidRDefault="00956647">
            <w:pPr>
              <w:jc w:val="center"/>
            </w:pPr>
            <w:r>
              <w:t>на подходах к кривой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профиле, м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кривой</w:t>
            </w:r>
          </w:p>
        </w:tc>
        <w:tc>
          <w:tcPr>
            <w:tcW w:w="1418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от начала</w:t>
            </w:r>
          </w:p>
          <w:p w:rsidR="00000000" w:rsidRDefault="00956647">
            <w:pPr>
              <w:jc w:val="center"/>
            </w:pPr>
            <w:r>
              <w:t>до первого</w:t>
            </w:r>
          </w:p>
        </w:tc>
        <w:tc>
          <w:tcPr>
            <w:tcW w:w="170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от первого</w:t>
            </w:r>
          </w:p>
          <w:p w:rsidR="00000000" w:rsidRDefault="00956647">
            <w:pPr>
              <w:jc w:val="center"/>
            </w:pPr>
            <w:r>
              <w:t>до второго</w:t>
            </w:r>
          </w:p>
        </w:tc>
        <w:tc>
          <w:tcPr>
            <w:tcW w:w="170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от второго</w:t>
            </w:r>
          </w:p>
          <w:p w:rsidR="00000000" w:rsidRDefault="00956647">
            <w:pPr>
              <w:jc w:val="center"/>
            </w:pPr>
            <w:r>
              <w:t>до третьего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23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17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19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1000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27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2000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3000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47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4000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5000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6000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nil"/>
              <w:right w:val="nil"/>
            </w:tcBorders>
          </w:tcPr>
          <w:p w:rsidR="00000000" w:rsidRDefault="00956647">
            <w:pPr>
              <w:jc w:val="center"/>
            </w:pPr>
            <w:r>
              <w:t>8000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50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276"/>
        <w:gridCol w:w="1417"/>
        <w:gridCol w:w="1372"/>
        <w:gridCol w:w="1371"/>
        <w:gridCol w:w="15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6946" w:type="dxa"/>
            <w:gridSpan w:val="5"/>
          </w:tcPr>
          <w:p w:rsidR="00000000" w:rsidRDefault="00956647">
            <w:pPr>
              <w:jc w:val="center"/>
            </w:pPr>
            <w:r>
              <w:t>Расстояние между столбиками,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Радиус кривой</w:t>
            </w:r>
          </w:p>
        </w:tc>
        <w:tc>
          <w:tcPr>
            <w:tcW w:w="2693" w:type="dxa"/>
            <w:gridSpan w:val="2"/>
            <w:tcBorders>
              <w:bottom w:val="single" w:sz="6" w:space="0" w:color="auto"/>
            </w:tcBorders>
          </w:tcPr>
          <w:p w:rsidR="00000000" w:rsidRDefault="00956647">
            <w:pPr>
              <w:jc w:val="center"/>
            </w:pPr>
            <w:r>
              <w:t>в пределах кривой</w:t>
            </w:r>
          </w:p>
        </w:tc>
        <w:tc>
          <w:tcPr>
            <w:tcW w:w="4253" w:type="dxa"/>
            <w:gridSpan w:val="3"/>
          </w:tcPr>
          <w:p w:rsidR="00000000" w:rsidRDefault="00956647">
            <w:pPr>
              <w:jc w:val="center"/>
            </w:pPr>
            <w:r>
              <w:t>на подходах к кривой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в плане, 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на внешней стороне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на внутренней стороне</w:t>
            </w:r>
          </w:p>
        </w:tc>
        <w:tc>
          <w:tcPr>
            <w:tcW w:w="1372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от начала</w:t>
            </w:r>
          </w:p>
          <w:p w:rsidR="00000000" w:rsidRDefault="00956647">
            <w:pPr>
              <w:jc w:val="center"/>
            </w:pPr>
            <w:r>
              <w:t>до первого</w:t>
            </w:r>
          </w:p>
        </w:tc>
        <w:tc>
          <w:tcPr>
            <w:tcW w:w="137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от первого</w:t>
            </w:r>
          </w:p>
          <w:p w:rsidR="00000000" w:rsidRDefault="00956647">
            <w:pPr>
              <w:jc w:val="center"/>
            </w:pPr>
            <w:r>
              <w:t>до второго</w:t>
            </w:r>
          </w:p>
        </w:tc>
        <w:tc>
          <w:tcPr>
            <w:tcW w:w="1510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от второго</w:t>
            </w:r>
          </w:p>
          <w:p w:rsidR="00000000" w:rsidRDefault="00956647">
            <w:pPr>
              <w:jc w:val="center"/>
            </w:pPr>
            <w:r>
              <w:t>до третьего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6</w:t>
            </w:r>
          </w:p>
        </w:tc>
        <w:tc>
          <w:tcPr>
            <w:tcW w:w="1372" w:type="dxa"/>
            <w:tcBorders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6</w:t>
            </w:r>
          </w:p>
        </w:tc>
        <w:tc>
          <w:tcPr>
            <w:tcW w:w="137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10</w:t>
            </w:r>
          </w:p>
        </w:tc>
        <w:tc>
          <w:tcPr>
            <w:tcW w:w="1510" w:type="dxa"/>
            <w:tcBorders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7</w:t>
            </w:r>
          </w:p>
        </w:tc>
        <w:tc>
          <w:tcPr>
            <w:tcW w:w="1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9</w:t>
            </w:r>
          </w:p>
        </w:tc>
        <w:tc>
          <w:tcPr>
            <w:tcW w:w="1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12</w:t>
            </w:r>
          </w:p>
        </w:tc>
        <w:tc>
          <w:tcPr>
            <w:tcW w:w="1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25</w:t>
            </w:r>
          </w:p>
        </w:tc>
        <w:tc>
          <w:tcPr>
            <w:tcW w:w="1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42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30</w:t>
            </w:r>
          </w:p>
        </w:tc>
        <w:tc>
          <w:tcPr>
            <w:tcW w:w="1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45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40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36</w:t>
            </w:r>
          </w:p>
        </w:tc>
        <w:tc>
          <w:tcPr>
            <w:tcW w:w="1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400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right w:val="nil"/>
            </w:tcBorders>
          </w:tcPr>
          <w:p w:rsidR="00000000" w:rsidRDefault="00956647">
            <w:pPr>
              <w:jc w:val="center"/>
            </w:pPr>
            <w:r>
              <w:t>600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right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372" w:type="dxa"/>
            <w:tcBorders>
              <w:top w:val="nil"/>
              <w:left w:val="nil"/>
              <w:right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37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  <w:tc>
          <w:tcPr>
            <w:tcW w:w="1510" w:type="dxa"/>
            <w:tcBorders>
              <w:top w:val="nil"/>
              <w:left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 xml:space="preserve">на прямолинейных участках дорог при высоте насыпи не менее 2 м и интенсивности движения не менее 2000 </w:t>
      </w:r>
      <w:proofErr w:type="spellStart"/>
      <w:r>
        <w:t>прив</w:t>
      </w:r>
      <w:proofErr w:type="spellEnd"/>
      <w:r>
        <w:t xml:space="preserve">. </w:t>
      </w:r>
      <w:proofErr w:type="spellStart"/>
      <w:r>
        <w:t>ед\сут</w:t>
      </w:r>
      <w:proofErr w:type="spellEnd"/>
      <w:r>
        <w:t xml:space="preserve"> через 50 м;</w:t>
      </w:r>
    </w:p>
    <w:p w:rsidR="00000000" w:rsidRDefault="00956647">
      <w:pPr>
        <w:ind w:firstLine="284"/>
        <w:jc w:val="both"/>
      </w:pPr>
      <w:r>
        <w:t>в пределах кривых на пересечениях и примыканиях дорог в одном уровне на расстояниях, указанных в табл. 50 для внешней стороны кривой;</w:t>
      </w:r>
    </w:p>
    <w:p w:rsidR="00000000" w:rsidRDefault="00956647">
      <w:pPr>
        <w:ind w:firstLine="284"/>
        <w:jc w:val="both"/>
      </w:pPr>
      <w:r>
        <w:t>на дорогах, расположенных на расстоянии менее 15 м от болот водотоков глубиной от 1 до 2 м, через 10 м;</w:t>
      </w:r>
    </w:p>
    <w:p w:rsidR="00000000" w:rsidRDefault="00956647">
      <w:pPr>
        <w:ind w:firstLine="284"/>
        <w:jc w:val="both"/>
      </w:pPr>
      <w:r>
        <w:t>у мостов и путепроводов по три столбика до и после сооружения с двух сторон дороги через 10 м;</w:t>
      </w:r>
    </w:p>
    <w:p w:rsidR="00000000" w:rsidRDefault="00956647">
      <w:pPr>
        <w:ind w:firstLine="284"/>
        <w:jc w:val="both"/>
      </w:pPr>
      <w:r>
        <w:t>у водопроп</w:t>
      </w:r>
      <w:r>
        <w:t>ускных труб по одному столбику с каждой стороны дороги по оси трубы.</w:t>
      </w:r>
    </w:p>
    <w:p w:rsidR="00000000" w:rsidRDefault="00956647">
      <w:pPr>
        <w:ind w:firstLine="284"/>
        <w:jc w:val="both"/>
      </w:pPr>
      <w:r>
        <w:t>9.12. На дорогах I категории сигнальные столбики следует устанавливать:</w:t>
      </w:r>
    </w:p>
    <w:p w:rsidR="00000000" w:rsidRDefault="00956647">
      <w:pPr>
        <w:ind w:firstLine="284"/>
        <w:jc w:val="both"/>
      </w:pPr>
      <w:r>
        <w:t>между развязками на всем протяжении участков дорог, не имеющих ограждающих устройств проезжей части, через 50 м;</w:t>
      </w:r>
    </w:p>
    <w:p w:rsidR="00000000" w:rsidRDefault="00956647">
      <w:pPr>
        <w:ind w:firstLine="284"/>
        <w:jc w:val="both"/>
      </w:pPr>
      <w:r>
        <w:t>в пределах закруглений с двух сторон съездов на расстояниях, указанных в табл. 50.</w:t>
      </w:r>
    </w:p>
    <w:p w:rsidR="00000000" w:rsidRDefault="00956647">
      <w:pPr>
        <w:ind w:firstLine="284"/>
        <w:jc w:val="both"/>
      </w:pPr>
      <w:r>
        <w:t>Сигнальные столбики следует устанавливать в пределах неукрепленной части обочин на расстоянии 0,35 м от бровки земляного полотна.</w:t>
      </w:r>
    </w:p>
    <w:p w:rsidR="00000000" w:rsidRDefault="00956647">
      <w:pPr>
        <w:ind w:firstLine="284"/>
        <w:jc w:val="both"/>
      </w:pPr>
      <w:r>
        <w:t>9.13. Применение дорожных знаков должно соотв</w:t>
      </w:r>
      <w:r>
        <w:t>етствовать требованиям ГОСТ 23457-86. Дородные знаки должны соответствовать требованиям ГОСТ 10807-78, опоры дорожных знаков - требованиям ГОСТ 25458-82 и ГОСТ 25459-82, а также имеющимся типовым решениям.</w:t>
      </w:r>
    </w:p>
    <w:p w:rsidR="00000000" w:rsidRDefault="00956647">
      <w:pPr>
        <w:ind w:firstLine="284"/>
        <w:jc w:val="both"/>
      </w:pPr>
      <w:r>
        <w:t>9.14. Применение дорожной разметки должно соответствовать требованиям ГОСТ 23457-86, элементы дорожной разметки - требованиям ГОСТ 13508-74.</w:t>
      </w:r>
    </w:p>
    <w:p w:rsidR="00000000" w:rsidRDefault="00956647">
      <w:pPr>
        <w:ind w:firstLine="284"/>
        <w:jc w:val="both"/>
      </w:pPr>
      <w:r>
        <w:t>9.15. На автомобильных дорогах всех категорий следует предусматривать оформление и озеленение с учетом соблюдения принципов ландшафтного проектирования, охраны приро</w:t>
      </w:r>
      <w:r>
        <w:t xml:space="preserve">ды, обеспечения естественного проветривания дорог, защиты придорожных территорий от шума, природных, хозяйственных, исторических и культурных особенностей районов </w:t>
      </w:r>
      <w:proofErr w:type="spellStart"/>
      <w:r>
        <w:t>проложения</w:t>
      </w:r>
      <w:proofErr w:type="spellEnd"/>
      <w:r>
        <w:t xml:space="preserve"> дорог.</w:t>
      </w:r>
    </w:p>
    <w:p w:rsidR="00000000" w:rsidRDefault="00956647">
      <w:pPr>
        <w:ind w:firstLine="284"/>
        <w:jc w:val="both"/>
      </w:pPr>
      <w:r>
        <w:t>9.16. В проекте должны быть предусмотрены мероприятия, надежно защищающие участки дороги, проходящие по открытой местности, от снежных заносов во время метелей.</w:t>
      </w:r>
    </w:p>
    <w:p w:rsidR="00000000" w:rsidRDefault="00956647">
      <w:pPr>
        <w:ind w:firstLine="284"/>
        <w:jc w:val="both"/>
      </w:pPr>
      <w:r>
        <w:t>Защита от снежных заносов не предусматривается:</w:t>
      </w:r>
    </w:p>
    <w:p w:rsidR="00000000" w:rsidRDefault="00956647">
      <w:pPr>
        <w:ind w:firstLine="284"/>
        <w:jc w:val="both"/>
      </w:pPr>
      <w:r>
        <w:t xml:space="preserve">при расчетном годовом </w:t>
      </w:r>
      <w:proofErr w:type="spellStart"/>
      <w:r>
        <w:t>снегоприносе</w:t>
      </w:r>
      <w:proofErr w:type="spellEnd"/>
      <w:r>
        <w:t xml:space="preserve"> менее 25 м</w:t>
      </w:r>
      <w:r>
        <w:rPr>
          <w:vertAlign w:val="superscript"/>
        </w:rPr>
        <w:t>3</w:t>
      </w:r>
      <w:r>
        <w:t xml:space="preserve"> на 1 м дороги, расположенной на орошаемых или осушенных землях, пашне, земе</w:t>
      </w:r>
      <w:r>
        <w:t>льных участках, занятых многолетними плодовыми насаждениями и виноградниками;</w:t>
      </w:r>
    </w:p>
    <w:p w:rsidR="00000000" w:rsidRDefault="00956647">
      <w:pPr>
        <w:ind w:firstLine="284"/>
        <w:jc w:val="both"/>
      </w:pPr>
      <w:r>
        <w:t xml:space="preserve">при </w:t>
      </w:r>
      <w:proofErr w:type="spellStart"/>
      <w:r>
        <w:t>проложении</w:t>
      </w:r>
      <w:proofErr w:type="spellEnd"/>
      <w:r>
        <w:t xml:space="preserve"> дорог в насыпях с возвышением бровки земляного полотна над расчетным уровнем снегового покрова на величину, указанную в п. 6.24, в выемках, если </w:t>
      </w:r>
      <w:proofErr w:type="spellStart"/>
      <w:r>
        <w:t>снегоемкость</w:t>
      </w:r>
      <w:proofErr w:type="spellEnd"/>
      <w:r>
        <w:t xml:space="preserve"> откоса больше объема </w:t>
      </w:r>
      <w:proofErr w:type="spellStart"/>
      <w:r>
        <w:t>снегоприноса</w:t>
      </w:r>
      <w:proofErr w:type="spellEnd"/>
      <w:r>
        <w:t xml:space="preserve"> к дороге;</w:t>
      </w:r>
    </w:p>
    <w:p w:rsidR="00000000" w:rsidRDefault="00956647">
      <w:pPr>
        <w:ind w:firstLine="284"/>
        <w:jc w:val="both"/>
      </w:pPr>
      <w:r>
        <w:t xml:space="preserve">при </w:t>
      </w:r>
      <w:proofErr w:type="spellStart"/>
      <w:r>
        <w:t>проложении</w:t>
      </w:r>
      <w:proofErr w:type="spellEnd"/>
      <w:r>
        <w:t xml:space="preserve"> дорог в лесных массивах при отсутствии разрывов и  просек.</w:t>
      </w:r>
    </w:p>
    <w:p w:rsidR="00000000" w:rsidRDefault="00956647">
      <w:pPr>
        <w:ind w:firstLine="284"/>
        <w:jc w:val="both"/>
      </w:pPr>
      <w:r>
        <w:t>9.17. На заносимых участках дорог защиту от снежных заносов следует предусматривать:</w:t>
      </w:r>
    </w:p>
    <w:p w:rsidR="00000000" w:rsidRDefault="00956647">
      <w:pPr>
        <w:ind w:firstLine="284"/>
        <w:jc w:val="both"/>
      </w:pPr>
      <w:r>
        <w:t>на дорогах I и III категорий - снегозащитными лесонасажден</w:t>
      </w:r>
      <w:r>
        <w:t>иями, переносными щитами или сетками, или постоянными заборами;</w:t>
      </w:r>
    </w:p>
    <w:p w:rsidR="00000000" w:rsidRDefault="00956647">
      <w:pPr>
        <w:ind w:firstLine="284"/>
        <w:jc w:val="both"/>
      </w:pPr>
      <w:r>
        <w:t>на дорогах IV и V категорий - снегозащитными лесонасаждениями или временными защитными устройствами (снеговыми валами, траншеями).</w:t>
      </w:r>
    </w:p>
    <w:p w:rsidR="00000000" w:rsidRDefault="00956647">
      <w:pPr>
        <w:ind w:firstLine="284"/>
        <w:jc w:val="both"/>
      </w:pPr>
      <w:r>
        <w:t>Ширину снегозащитных лесонасаждений с каждой стороны дороги, а также расстояния от бровки земляного полотна до этих насаждений следует принимать по нормам, приведенным в табл. 51.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51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2552"/>
        <w:gridCol w:w="2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 xml:space="preserve">Расчетный годовой </w:t>
            </w:r>
            <w:proofErr w:type="spellStart"/>
            <w:r>
              <w:t>снегопринос</w:t>
            </w:r>
            <w:proofErr w:type="spellEnd"/>
            <w:r>
              <w:t>, м</w:t>
            </w:r>
            <w:r>
              <w:rPr>
                <w:vertAlign w:val="superscript"/>
              </w:rPr>
              <w:t>3</w:t>
            </w:r>
            <w:r>
              <w:t>/м</w:t>
            </w:r>
          </w:p>
        </w:tc>
        <w:tc>
          <w:tcPr>
            <w:tcW w:w="2552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Ширина снегозащитных лесонасаждений, м</w:t>
            </w:r>
          </w:p>
        </w:tc>
        <w:tc>
          <w:tcPr>
            <w:tcW w:w="2977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Расстояние от бровки земляного полотна до лесонас</w:t>
            </w:r>
            <w:r>
              <w:t>аждений,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bottom w:val="nil"/>
              <w:right w:val="nil"/>
            </w:tcBorders>
          </w:tcPr>
          <w:p w:rsidR="00000000" w:rsidRDefault="00956647">
            <w:r>
              <w:t>От 10 до 25</w:t>
            </w:r>
          </w:p>
        </w:tc>
        <w:tc>
          <w:tcPr>
            <w:tcW w:w="255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15-25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Свыше 25 до 50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Свыше 50 до 75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Свыше 75 до 100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Свыше 100 до 125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Свыше 125 до 150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Свыше 150 до 200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nil"/>
              <w:right w:val="nil"/>
            </w:tcBorders>
          </w:tcPr>
          <w:p w:rsidR="00000000" w:rsidRDefault="00956647">
            <w:r>
              <w:t>Свыше 200 до 250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28</w:t>
            </w:r>
          </w:p>
        </w:tc>
        <w:tc>
          <w:tcPr>
            <w:tcW w:w="2977" w:type="dxa"/>
            <w:tcBorders>
              <w:top w:val="nil"/>
              <w:left w:val="nil"/>
            </w:tcBorders>
          </w:tcPr>
          <w:p w:rsidR="00000000" w:rsidRDefault="00956647">
            <w:pPr>
              <w:jc w:val="center"/>
            </w:pPr>
            <w:r>
              <w:t>50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 xml:space="preserve">Примечания: 1. Ширина снегозащитных лесонасаждений и их конструкция при </w:t>
      </w:r>
      <w:proofErr w:type="spellStart"/>
      <w:r>
        <w:rPr>
          <w:sz w:val="18"/>
        </w:rPr>
        <w:t>снегоприносе</w:t>
      </w:r>
      <w:proofErr w:type="spellEnd"/>
      <w:r>
        <w:rPr>
          <w:sz w:val="18"/>
        </w:rPr>
        <w:t xml:space="preserve"> более 250 м</w:t>
      </w:r>
      <w:r>
        <w:rPr>
          <w:sz w:val="18"/>
          <w:vertAlign w:val="superscript"/>
        </w:rPr>
        <w:t>3</w:t>
      </w:r>
      <w:r>
        <w:rPr>
          <w:sz w:val="18"/>
        </w:rPr>
        <w:t>/ м определяется индивидуальным проектом, утвержденным в установленном порядке.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 xml:space="preserve">2. Меньшие значения расстояний от бровки земляного полотна до лесонасаждений при расчетном годовом </w:t>
      </w:r>
      <w:proofErr w:type="spellStart"/>
      <w:r>
        <w:rPr>
          <w:sz w:val="18"/>
        </w:rPr>
        <w:t>снегоприносе</w:t>
      </w:r>
      <w:proofErr w:type="spellEnd"/>
      <w:r>
        <w:rPr>
          <w:sz w:val="18"/>
        </w:rPr>
        <w:t xml:space="preserve"> 10 - 25 м</w:t>
      </w:r>
      <w:r>
        <w:rPr>
          <w:sz w:val="18"/>
          <w:vertAlign w:val="superscript"/>
        </w:rPr>
        <w:t>3</w:t>
      </w:r>
      <w:r>
        <w:rPr>
          <w:sz w:val="18"/>
        </w:rPr>
        <w:t>/м принимаются дл</w:t>
      </w:r>
      <w:r>
        <w:rPr>
          <w:sz w:val="18"/>
        </w:rPr>
        <w:t>я дорог IV и V категорий, большие значения -  для дорог I-III категорий.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 xml:space="preserve">3. При </w:t>
      </w:r>
      <w:proofErr w:type="spellStart"/>
      <w:r>
        <w:rPr>
          <w:sz w:val="18"/>
        </w:rPr>
        <w:t>снегоприносе</w:t>
      </w:r>
      <w:proofErr w:type="spellEnd"/>
      <w:r>
        <w:rPr>
          <w:sz w:val="18"/>
        </w:rPr>
        <w:t xml:space="preserve"> от 200 до 250 м</w:t>
      </w:r>
      <w:r>
        <w:rPr>
          <w:sz w:val="18"/>
          <w:vertAlign w:val="superscript"/>
        </w:rPr>
        <w:t>3</w:t>
      </w:r>
      <w:r>
        <w:rPr>
          <w:sz w:val="18"/>
        </w:rPr>
        <w:t xml:space="preserve">/м принимается </w:t>
      </w:r>
      <w:proofErr w:type="spellStart"/>
      <w:r>
        <w:rPr>
          <w:sz w:val="18"/>
        </w:rPr>
        <w:t>двухполосная</w:t>
      </w:r>
      <w:proofErr w:type="spellEnd"/>
      <w:r>
        <w:rPr>
          <w:sz w:val="18"/>
        </w:rPr>
        <w:t xml:space="preserve"> система лесонасаждений с разрывом между полосами 50 м.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9.18. Защита дорог от снежных заносов на участках, располагаемых на землях государственного лесного фонда, покрытых лесом, в случае намечаемого проведения рубок обеспечивается сохранением с обеих сторон дороги лесных полос шириной 250 м каждая (считая от оси дороги).</w:t>
      </w:r>
    </w:p>
    <w:p w:rsidR="00000000" w:rsidRDefault="00956647">
      <w:pPr>
        <w:ind w:firstLine="284"/>
        <w:jc w:val="both"/>
      </w:pPr>
      <w:r>
        <w:t>9.19. Постоянные снегозащитные заборы следует проек</w:t>
      </w:r>
      <w:r>
        <w:t xml:space="preserve">тировать в один или несколько рядов высотой от 3 до 5 м из расчета на задержание максимального расчетного годового объема снега обеспеченностью один раз в 15 лет, а в </w:t>
      </w:r>
      <w:proofErr w:type="spellStart"/>
      <w:r>
        <w:t>сильнозаносимых</w:t>
      </w:r>
      <w:proofErr w:type="spellEnd"/>
      <w:r>
        <w:t xml:space="preserve"> местностях малонаселенных районов - один раз в 20 лет.</w:t>
      </w:r>
    </w:p>
    <w:p w:rsidR="00000000" w:rsidRDefault="00956647">
      <w:pPr>
        <w:ind w:firstLine="284"/>
        <w:jc w:val="both"/>
      </w:pPr>
      <w:r>
        <w:t xml:space="preserve">Постоянный забор располагают на расстоянии, равном 15-25-кратной высоте забора от бровки откоса выемки в месте ее наибольшей глубины, а при расположении дороги на насыпи - от бровки земляного полотна. При необходимости (обоснованной расчетом) устраивают дополнительные ряды </w:t>
      </w:r>
      <w:r>
        <w:t>заборов с расстояниями между ними, равными 30-кратной высоте забора.</w:t>
      </w:r>
    </w:p>
    <w:p w:rsidR="00000000" w:rsidRDefault="00956647">
      <w:pPr>
        <w:ind w:firstLine="284"/>
        <w:jc w:val="both"/>
      </w:pPr>
      <w:r>
        <w:t>Постоянные заборы следует сооружать с разрывами для проезда транспортных средств и сельскохозяйственных машин в местах, согласованных с землепользователями.</w:t>
      </w:r>
    </w:p>
    <w:p w:rsidR="00000000" w:rsidRDefault="00956647">
      <w:pPr>
        <w:ind w:firstLine="284"/>
        <w:jc w:val="both"/>
      </w:pPr>
      <w:r>
        <w:t>9.20. Защиту дорог и дорожных сооружений от воздействия прилегающих оврагов, оползней, размыва водными потоками, а также от песчаных заносов следует осуществлять с помощью специальных насаждений, сочетающихся с комплексом геотехнических инженерных мероприятий, предусматриваемых при про</w:t>
      </w:r>
      <w:r>
        <w:t>ектировании земляного полотна с учетом местного опыта.</w:t>
      </w:r>
    </w:p>
    <w:p w:rsidR="00000000" w:rsidRDefault="00956647">
      <w:pPr>
        <w:ind w:firstLine="284"/>
        <w:jc w:val="both"/>
      </w:pPr>
      <w:r>
        <w:t>9.21. Для защиты горных дорог от снежных лавин и обвалов следует предусматривать:</w:t>
      </w:r>
    </w:p>
    <w:p w:rsidR="00000000" w:rsidRDefault="00956647">
      <w:pPr>
        <w:ind w:firstLine="284"/>
        <w:jc w:val="both"/>
      </w:pPr>
      <w:r>
        <w:t xml:space="preserve">устройство галерей и навесов, </w:t>
      </w:r>
      <w:proofErr w:type="spellStart"/>
      <w:r>
        <w:t>лавинорезов</w:t>
      </w:r>
      <w:proofErr w:type="spellEnd"/>
      <w:r>
        <w:t xml:space="preserve">, отбойных </w:t>
      </w:r>
      <w:proofErr w:type="spellStart"/>
      <w:r>
        <w:t>лавинонаправляющих</w:t>
      </w:r>
      <w:proofErr w:type="spellEnd"/>
      <w:r>
        <w:t xml:space="preserve"> дамб;</w:t>
      </w:r>
    </w:p>
    <w:p w:rsidR="00000000" w:rsidRDefault="00956647">
      <w:pPr>
        <w:ind w:firstLine="284"/>
        <w:jc w:val="both"/>
      </w:pPr>
      <w:r>
        <w:t>удерживание снега на склоне с помощью различных устройств, предотвращающих его передвижение и смещение;</w:t>
      </w:r>
    </w:p>
    <w:p w:rsidR="00000000" w:rsidRDefault="00956647">
      <w:pPr>
        <w:ind w:firstLine="284"/>
        <w:jc w:val="both"/>
      </w:pPr>
      <w:r>
        <w:t xml:space="preserve">установку снегозащитных щитов, подпорных заборов или стенок перед </w:t>
      </w:r>
      <w:proofErr w:type="spellStart"/>
      <w:r>
        <w:t>лавиносборами</w:t>
      </w:r>
      <w:proofErr w:type="spellEnd"/>
      <w:r>
        <w:t xml:space="preserve"> для уменьшения скопления в них снега;</w:t>
      </w:r>
    </w:p>
    <w:p w:rsidR="00000000" w:rsidRDefault="00956647">
      <w:pPr>
        <w:ind w:firstLine="284"/>
        <w:jc w:val="both"/>
      </w:pPr>
      <w:r>
        <w:t>обрушение снега на лавиноопасных участках в процессе эксплуатации дороги и п</w:t>
      </w:r>
      <w:r>
        <w:t>р.</w:t>
      </w:r>
    </w:p>
    <w:p w:rsidR="00000000" w:rsidRDefault="00956647">
      <w:pPr>
        <w:ind w:firstLine="284"/>
        <w:jc w:val="both"/>
        <w:rPr>
          <w:b/>
        </w:rPr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10. ЗДАНИЯ И СООРУЖЕНИЯ ДОРОЖНОЙ И АВТОТРАНСПОРТНОЙ СЛУЖБ.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10.1. Для организации служб по содержанию и ремонту автомобильных дорог, обслуживанию грузовых и пассажирских перевозок и участников движения в проектах автомобильных дорог следует предусматривать строительство соответствующих зданий и сооружений:</w:t>
      </w:r>
    </w:p>
    <w:p w:rsidR="00000000" w:rsidRDefault="00956647">
      <w:pPr>
        <w:ind w:firstLine="284"/>
        <w:jc w:val="both"/>
      </w:pPr>
      <w:r>
        <w:rPr>
          <w:i/>
        </w:rPr>
        <w:t>для дорожной службы</w:t>
      </w:r>
      <w:r>
        <w:t xml:space="preserve"> - комплексы зданий и сооружений управления дорог, комплексы зданий и сооружений основного и низового звеньев дорожной службы, жилые дома для рабочих и служащих, производственные ба</w:t>
      </w:r>
      <w:r>
        <w:t>зы, пункты обслуживания и охраны мостов, переправ, тоннелей и галерей, устройства технологической связи;</w:t>
      </w:r>
    </w:p>
    <w:p w:rsidR="00000000" w:rsidRDefault="00956647">
      <w:pPr>
        <w:ind w:firstLine="284"/>
        <w:jc w:val="both"/>
      </w:pPr>
      <w:r>
        <w:rPr>
          <w:i/>
        </w:rPr>
        <w:lastRenderedPageBreak/>
        <w:t>для автотранспортной службы</w:t>
      </w:r>
      <w:r>
        <w:t xml:space="preserve"> - здания и сооружения обслуживания грузовых перевозок (грузовые автостанции, контрольно-диспетчерские пункты), здания и сооружения обслуживания организованных пассажирских перевозок (автостанции и автовокзалы, автобусные остановки и павильоны), здания и сооружения для обслуживания участников движения в пути следования - автомобильный сервис [мотели, кемпинги, площадки отдыха, </w:t>
      </w:r>
      <w:r>
        <w:t>площадки для кратковременной остановки автомобилей, пункты питания, пункты торговли, автозаправочные станции (АЗС), дорожные станции технического обслуживания (СТО), пункты мойки автомобилей на въездах в город, устройства для технического осмотра автомобилей, устройства аварийно-вызывной связи];</w:t>
      </w:r>
    </w:p>
    <w:p w:rsidR="00000000" w:rsidRDefault="00956647">
      <w:pPr>
        <w:ind w:firstLine="284"/>
        <w:jc w:val="both"/>
      </w:pPr>
      <w:r>
        <w:rPr>
          <w:i/>
        </w:rPr>
        <w:t>для службы государственной автомобильной инспекции (ГАИ)</w:t>
      </w:r>
      <w:r>
        <w:t>- линейные сооружения по контролю дорожного движения.</w:t>
      </w:r>
    </w:p>
    <w:p w:rsidR="00000000" w:rsidRDefault="00956647">
      <w:pPr>
        <w:ind w:firstLine="284"/>
        <w:jc w:val="both"/>
      </w:pPr>
      <w:r>
        <w:t>10.2. Для основного звена дорожной службы в проектах необходимо предусматривать административно-бытовой к</w:t>
      </w:r>
      <w:r>
        <w:t xml:space="preserve">орпус, производственный корпус по ремонту и техническому обслуживанию дорожных машин и автомобилей, стоянки (холодные и теплые) на списочный состав парка машин, цех по ремонту технических средств организации дорожного движения, базу по приготовлению и хранению </w:t>
      </w:r>
      <w:proofErr w:type="spellStart"/>
      <w:r>
        <w:t>противогололедных</w:t>
      </w:r>
      <w:proofErr w:type="spellEnd"/>
      <w:r>
        <w:t xml:space="preserve"> химических материалов, склады; для низового звена дорожной службы, подчиненного основному звену, - производственный корпус по техническому обслуживанию дорожных машин и автомобилей с административно-бытовыми помещениями, стоянки (хол</w:t>
      </w:r>
      <w:r>
        <w:t xml:space="preserve">одные и теплые) на списочный состав парка машин, расходные склады </w:t>
      </w:r>
      <w:proofErr w:type="spellStart"/>
      <w:r>
        <w:t>противогололедных</w:t>
      </w:r>
      <w:proofErr w:type="spellEnd"/>
      <w:r>
        <w:t xml:space="preserve"> химических материалов, склады.</w:t>
      </w:r>
    </w:p>
    <w:p w:rsidR="00000000" w:rsidRDefault="00956647">
      <w:pPr>
        <w:ind w:firstLine="284"/>
        <w:jc w:val="both"/>
      </w:pPr>
      <w:r>
        <w:t>Наименования основных и низовых звеньев могут быть приняты в соответствии с действующей структурой в союзных республиках.</w:t>
      </w:r>
    </w:p>
    <w:p w:rsidR="00000000" w:rsidRDefault="00956647">
      <w:pPr>
        <w:ind w:firstLine="284"/>
        <w:jc w:val="both"/>
      </w:pPr>
      <w:r>
        <w:t>10.3. Комплексы зданий и сооружений основного и низового звеньев дорожной службы, как правило, следует располагать у населенных пунктов на единых для всего комплекса или близко расположенных площадках, непосредственно примыкающих к полосе отвода автомобильной дороги.</w:t>
      </w:r>
    </w:p>
    <w:p w:rsidR="00000000" w:rsidRDefault="00956647">
      <w:pPr>
        <w:ind w:firstLine="284"/>
        <w:jc w:val="both"/>
      </w:pPr>
      <w:r>
        <w:t>Для ком</w:t>
      </w:r>
      <w:r>
        <w:t>плексов зданий и сооружений следует предусматривать общее энергетическое снабжение, водопровод, канализацию, отопление, связь, ремонтную базу и пр. При этом следует учитывать возможность кооперирования с близко расположенными предприятиями в части организации общественного питания, медицинского обслуживания, пожарной охраны, благоустройства прилегающих территорий.</w:t>
      </w:r>
    </w:p>
    <w:p w:rsidR="00000000" w:rsidRDefault="00956647">
      <w:pPr>
        <w:ind w:firstLine="284"/>
        <w:jc w:val="both"/>
      </w:pPr>
      <w:r>
        <w:t>10.4. Обустройство мест хранения производственного инвентаря, стоянки дорожных машин и автомобилей следует предусматривать с учетом природных и п</w:t>
      </w:r>
      <w:r>
        <w:t>роизводственных условий.</w:t>
      </w:r>
    </w:p>
    <w:p w:rsidR="00000000" w:rsidRDefault="00956647">
      <w:pPr>
        <w:ind w:firstLine="284"/>
        <w:jc w:val="both"/>
      </w:pPr>
      <w:r>
        <w:t>10.5. Здания и сооружения дорожной службы следует проектировать на основании заданий, учитывающих организационную структуру службы ремонта и содержания дорог (линейная, территориальная, линейно-территориальная), принимаемую в союзных республиках в зависимости от местных условий.</w:t>
      </w:r>
    </w:p>
    <w:p w:rsidR="00000000" w:rsidRDefault="00956647">
      <w:pPr>
        <w:ind w:firstLine="284"/>
        <w:jc w:val="both"/>
      </w:pPr>
      <w:r>
        <w:t>Протяженность участков дорог, обслуживаемых подразделениями дорожной службы, в зависимости от категории дорог и типов дорожных одежд следует принимать по табл. 52.</w:t>
      </w:r>
    </w:p>
    <w:p w:rsidR="00000000" w:rsidRDefault="00956647">
      <w:pPr>
        <w:ind w:firstLine="284"/>
        <w:jc w:val="both"/>
      </w:pPr>
      <w:r>
        <w:t>10.6. Пропускная способность, размеры и дру</w:t>
      </w:r>
      <w:r>
        <w:t>гие параметры сооружений автотранспортной службы принимаются на 10-летнюю перспективную интенсивность движения с учетом возможности их дальнейшего развития.</w:t>
      </w:r>
    </w:p>
    <w:p w:rsidR="00000000" w:rsidRDefault="00956647">
      <w:pPr>
        <w:ind w:firstLine="284"/>
        <w:jc w:val="both"/>
      </w:pPr>
      <w:r>
        <w:t>10.7. Вместимость автовокзалов и пассажирских автостанций, среднесуточный объем отправления грузов с грузовых автостанций и размещение этих сооружений на дорогах следует принимать по схемам развития автомобильного транспорта или заданиям соответствующих организаций. Размеры земельных участков зданий и сооружений автотранспортной службы следует принимать</w:t>
      </w:r>
      <w:r>
        <w:t xml:space="preserve"> для пассажирских автостанций и автовокзалов по нормам проектирования автовокзалов и пассажирских автостанций, а для грузовых автостанций - по техническо-экономическим показателям автомобильного транспорта.</w:t>
      </w:r>
    </w:p>
    <w:p w:rsidR="00000000" w:rsidRDefault="00956647">
      <w:pPr>
        <w:ind w:firstLine="284"/>
        <w:jc w:val="both"/>
      </w:pPr>
      <w:r>
        <w:t>10.8. Остановочные и посадочные площадки и павильоны для пассажиров следует предусматривать в местах автобусных остановок.</w:t>
      </w:r>
    </w:p>
    <w:p w:rsidR="00000000" w:rsidRDefault="00956647">
      <w:pPr>
        <w:ind w:firstLine="284"/>
        <w:jc w:val="both"/>
      </w:pPr>
      <w:r>
        <w:t>Ширину остановочных площадок следует принимать равной ширине основных полос проезжей части, а длину - в зависимости от числа одновременно останавливающихся автобусов, но не менее 10м</w:t>
      </w:r>
      <w:r>
        <w:t>.</w:t>
      </w:r>
    </w:p>
    <w:p w:rsidR="00000000" w:rsidRDefault="00956647">
      <w:pPr>
        <w:ind w:firstLine="284"/>
        <w:jc w:val="both"/>
      </w:pPr>
      <w:r>
        <w:t>Автобусные остановки на дорогах I-а категории следует располагать вне пределов земляного полотна, и в целях безопасности их следует отделять от проезжей части.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52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938"/>
        <w:gridCol w:w="1189"/>
        <w:gridCol w:w="945"/>
        <w:gridCol w:w="925"/>
        <w:gridCol w:w="9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Подразделения</w:t>
            </w:r>
          </w:p>
        </w:tc>
        <w:tc>
          <w:tcPr>
            <w:tcW w:w="4962" w:type="dxa"/>
            <w:gridSpan w:val="5"/>
          </w:tcPr>
          <w:p w:rsidR="00000000" w:rsidRDefault="00956647">
            <w:pPr>
              <w:jc w:val="center"/>
            </w:pPr>
            <w:r>
              <w:t>Примерная протяженность участков дорог, км,</w:t>
            </w:r>
          </w:p>
          <w:p w:rsidR="00000000" w:rsidRDefault="00956647">
            <w:pPr>
              <w:jc w:val="center"/>
            </w:pPr>
            <w:r>
              <w:t>категории дорог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дорожной</w:t>
            </w:r>
          </w:p>
        </w:tc>
        <w:tc>
          <w:tcPr>
            <w:tcW w:w="938" w:type="dxa"/>
          </w:tcPr>
          <w:p w:rsidR="00000000" w:rsidRDefault="00956647">
            <w:pPr>
              <w:jc w:val="center"/>
            </w:pPr>
            <w:r>
              <w:t>I</w:t>
            </w:r>
          </w:p>
        </w:tc>
        <w:tc>
          <w:tcPr>
            <w:tcW w:w="1189" w:type="dxa"/>
          </w:tcPr>
          <w:p w:rsidR="00000000" w:rsidRDefault="00956647">
            <w:pPr>
              <w:ind w:firstLine="284"/>
              <w:jc w:val="center"/>
            </w:pPr>
            <w:r>
              <w:t>II</w:t>
            </w:r>
          </w:p>
        </w:tc>
        <w:tc>
          <w:tcPr>
            <w:tcW w:w="945" w:type="dxa"/>
          </w:tcPr>
          <w:p w:rsidR="00000000" w:rsidRDefault="00956647">
            <w:pPr>
              <w:ind w:firstLine="284"/>
              <w:jc w:val="center"/>
            </w:pPr>
            <w:r>
              <w:t>III</w:t>
            </w:r>
          </w:p>
        </w:tc>
        <w:tc>
          <w:tcPr>
            <w:tcW w:w="924" w:type="dxa"/>
          </w:tcPr>
          <w:p w:rsidR="00000000" w:rsidRDefault="00956647">
            <w:pPr>
              <w:ind w:firstLine="284"/>
              <w:jc w:val="center"/>
            </w:pPr>
            <w:r>
              <w:t>IV</w:t>
            </w:r>
          </w:p>
        </w:tc>
        <w:tc>
          <w:tcPr>
            <w:tcW w:w="968" w:type="dxa"/>
          </w:tcPr>
          <w:p w:rsidR="00000000" w:rsidRDefault="00956647">
            <w:pPr>
              <w:ind w:firstLine="284"/>
              <w:jc w:val="center"/>
            </w:pPr>
            <w:r>
              <w:t>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службы</w:t>
            </w:r>
          </w:p>
        </w:tc>
        <w:tc>
          <w:tcPr>
            <w:tcW w:w="4962" w:type="dxa"/>
            <w:gridSpan w:val="5"/>
          </w:tcPr>
          <w:p w:rsidR="00000000" w:rsidRDefault="00956647">
            <w:pPr>
              <w:jc w:val="center"/>
            </w:pPr>
            <w:r>
              <w:t>Преимущественные типы дорожных одежд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2127" w:type="dxa"/>
            <w:gridSpan w:val="2"/>
          </w:tcPr>
          <w:p w:rsidR="00000000" w:rsidRDefault="00956647">
            <w:pPr>
              <w:jc w:val="center"/>
            </w:pPr>
            <w:r>
              <w:t>капитальные</w:t>
            </w:r>
          </w:p>
        </w:tc>
        <w:tc>
          <w:tcPr>
            <w:tcW w:w="945" w:type="dxa"/>
          </w:tcPr>
          <w:p w:rsidR="00000000" w:rsidRDefault="00956647">
            <w:pPr>
              <w:jc w:val="center"/>
            </w:pPr>
            <w:r>
              <w:t>облегченные</w:t>
            </w:r>
          </w:p>
        </w:tc>
        <w:tc>
          <w:tcPr>
            <w:tcW w:w="925" w:type="dxa"/>
          </w:tcPr>
          <w:p w:rsidR="00000000" w:rsidRDefault="00956647">
            <w:pPr>
              <w:jc w:val="center"/>
            </w:pPr>
            <w:proofErr w:type="spellStart"/>
            <w:r>
              <w:t>переход-ные</w:t>
            </w:r>
            <w:proofErr w:type="spellEnd"/>
          </w:p>
        </w:tc>
        <w:tc>
          <w:tcPr>
            <w:tcW w:w="967" w:type="dxa"/>
          </w:tcPr>
          <w:p w:rsidR="00000000" w:rsidRDefault="00956647">
            <w:pPr>
              <w:jc w:val="center"/>
            </w:pPr>
            <w:r>
              <w:t>низшие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bottom w:val="nil"/>
              <w:right w:val="nil"/>
            </w:tcBorders>
          </w:tcPr>
          <w:p w:rsidR="00000000" w:rsidRDefault="00956647">
            <w:r>
              <w:t>Основное звено службы содержания дорог:</w:t>
            </w:r>
          </w:p>
        </w:tc>
        <w:tc>
          <w:tcPr>
            <w:tcW w:w="938" w:type="dxa"/>
            <w:tcBorders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18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92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968" w:type="dxa"/>
            <w:tcBorders>
              <w:left w:val="nil"/>
              <w:bottom w:val="nil"/>
            </w:tcBorders>
          </w:tcPr>
          <w:p w:rsidR="00000000" w:rsidRDefault="0095664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при линейном принципе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100 - 170</w:t>
            </w: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170 - 260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170 - 260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210 - 260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при территориальном принципе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250 - 3</w:t>
            </w:r>
            <w:r>
              <w:t>00</w:t>
            </w: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250 - 300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250 - 300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250 - 300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250 - 300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Низовое звено службы содержания дорог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30 - 40</w:t>
            </w:r>
          </w:p>
        </w:tc>
        <w:tc>
          <w:tcPr>
            <w:tcW w:w="1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40 - 55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55 - 70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70 - 90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80 - 100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Пункт содержания и охраны больших мостов</w:t>
            </w:r>
          </w:p>
        </w:tc>
        <w:tc>
          <w:tcPr>
            <w:tcW w:w="496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На мостах длиной более 300 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Пункт обслуживания, содержания и охраны разводных мостов</w:t>
            </w:r>
          </w:p>
        </w:tc>
        <w:tc>
          <w:tcPr>
            <w:tcW w:w="496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На всех мостах без ограничения длины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956647">
            <w:r>
              <w:t>Пункт обслуживания переправ</w:t>
            </w:r>
          </w:p>
        </w:tc>
        <w:tc>
          <w:tcPr>
            <w:tcW w:w="496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На наплавных мостах, паромах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Примечания: 1. Меньшие значения показателей следует принимать: для участков дорог с интенсивностью движения, близкой к верхним пределам, установленным для соответс</w:t>
      </w:r>
      <w:r>
        <w:rPr>
          <w:sz w:val="18"/>
        </w:rPr>
        <w:t>твующих категорий дорог; в горной местности; в районах со снежными или песчаными заносами, а также в местах, подверженных размывам, оползням или просадкам, имеющих сложные инженерные сооружения (тоннели, галереи, подпорные и одевающие стенки, берегоукрепительные, противооползневые и другие конструкции).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2. Протяженность участков дорог I категории дана применительно к дорогам с 4 полосами движения. В случае 6 или 8 полос движения необходимо протяженность участков рассчитывать с понижающими коэффициентами соо</w:t>
      </w:r>
      <w:r>
        <w:rPr>
          <w:sz w:val="18"/>
        </w:rPr>
        <w:t xml:space="preserve">тветственно 0,7 или 0,5. 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3. На дорогах общегосударственного значения при необходимости пункты охраны могут быть организованы и на мостах длиной менее 300 м.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4. Схема дорожно-эксплутационной службы определяется требованиями эксплуатации проектируемого участка автомобильной дороги с учетом использования существующих сооружений.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Остановочные площадки на дорогах I-б - III категорий должны отделяться от проезжей части разделительной полосой.</w:t>
      </w:r>
    </w:p>
    <w:p w:rsidR="00000000" w:rsidRDefault="00956647">
      <w:pPr>
        <w:ind w:firstLine="284"/>
        <w:jc w:val="both"/>
      </w:pPr>
      <w:r>
        <w:t>Посадочные площадки на автобусных остановках должны быть приподняты н</w:t>
      </w:r>
      <w:r>
        <w:t>а 0,2 м над поверхностью остановочных площадок. Поверхность посадочных площадок должна иметь покрытие на площади не менее 10х2 м и на подходе к павильону. Ближайшая грань павильона для пассажиров должна быть расположена не ближе 3 м от кромки остановочной площадки.</w:t>
      </w:r>
    </w:p>
    <w:p w:rsidR="00000000" w:rsidRDefault="00956647">
      <w:pPr>
        <w:ind w:firstLine="284"/>
        <w:jc w:val="both"/>
      </w:pPr>
      <w:r>
        <w:t>В зоне автобусных остановок бордюр устанавливают без смещения от кромки остановочной полосы и прилегающих к ней участков переходно-скоростных полос.</w:t>
      </w:r>
    </w:p>
    <w:p w:rsidR="00000000" w:rsidRDefault="00956647">
      <w:pPr>
        <w:ind w:firstLine="284"/>
        <w:jc w:val="both"/>
      </w:pPr>
      <w:r>
        <w:t>От посадочных площадок в направлении основных потоков пассажиров следует проектировать пешеходные</w:t>
      </w:r>
      <w:r>
        <w:t xml:space="preserve"> дорожки или тротуары до существующих тротуаров, улиц или пешеходных дорожек, а при их отсутствии - на расстояние не менее расстояния боковой видимости (п.4.20.)</w:t>
      </w:r>
    </w:p>
    <w:p w:rsidR="00000000" w:rsidRDefault="00956647">
      <w:pPr>
        <w:ind w:firstLine="284"/>
        <w:jc w:val="both"/>
      </w:pPr>
      <w:r>
        <w:t>10.9. Автобусные остановки вне пределов населенных пунктов следует располагать на прямых участках дорог или на кривых радиусами в плане не менее 1000 м для дорог I и II категорий, 600 м для дорог III категории и 400 м для дорог IV и V категорий и при продольных уклонах не более 40</w:t>
      </w:r>
      <w:r>
        <w:sym w:font="Times New Roman" w:char="2030"/>
      </w:r>
      <w:r>
        <w:t>. При этом должны быть обеспечены нормы видимости для дорог соответс</w:t>
      </w:r>
      <w:r>
        <w:t xml:space="preserve">твующих категорий. </w:t>
      </w:r>
    </w:p>
    <w:p w:rsidR="00000000" w:rsidRDefault="00956647">
      <w:pPr>
        <w:ind w:firstLine="284"/>
        <w:jc w:val="both"/>
      </w:pPr>
      <w:r>
        <w:t>Автобусные остановки на дорогах I категории следует располагать одну против другой, а на дорогах II-V категорий их следует смещать по ходу движения на расстояние не менее 30 м между ближайшими стенками павильонов.</w:t>
      </w:r>
    </w:p>
    <w:p w:rsidR="00000000" w:rsidRDefault="00956647">
      <w:pPr>
        <w:ind w:firstLine="284"/>
        <w:jc w:val="both"/>
      </w:pPr>
      <w:r>
        <w:t>В зонах пересечений и примыканий дорог автобусные остановки следует располагать от пересечений на расстоянии не менее расстояния видимости для остановки согласно табл.10.</w:t>
      </w:r>
    </w:p>
    <w:p w:rsidR="00000000" w:rsidRDefault="00956647">
      <w:pPr>
        <w:ind w:firstLine="284"/>
        <w:jc w:val="both"/>
      </w:pPr>
      <w:r>
        <w:t>На дорогах I-III категорий автобусные остановки следует назначать не чаще чем через 3 км, а в курортных рай</w:t>
      </w:r>
      <w:r>
        <w:t>онах и густонаселенной местности - 1,5 км.</w:t>
      </w:r>
    </w:p>
    <w:p w:rsidR="00000000" w:rsidRDefault="00956647">
      <w:pPr>
        <w:ind w:firstLine="284"/>
        <w:jc w:val="both"/>
      </w:pPr>
      <w:r>
        <w:t>10.10. При размещении зданий и сооружений автомобильного сервиса необходимо учитывать наличие энергоснабжения, водоснабжения и обслуживающего персонала, а также возможность их дальнейшего развития.</w:t>
      </w:r>
    </w:p>
    <w:p w:rsidR="00000000" w:rsidRDefault="00956647">
      <w:pPr>
        <w:ind w:firstLine="284"/>
        <w:jc w:val="both"/>
      </w:pPr>
      <w:r>
        <w:lastRenderedPageBreak/>
        <w:t>10.11. Площадки отдыха следует предусматривать через 15 - 20 км на дорогах I и II категорий, 25 - 35 км на дорогах III категории и 45 - 55 км на дорогах IV категории.</w:t>
      </w:r>
    </w:p>
    <w:p w:rsidR="00000000" w:rsidRDefault="00956647">
      <w:pPr>
        <w:ind w:firstLine="284"/>
        <w:jc w:val="both"/>
      </w:pPr>
      <w:r>
        <w:t xml:space="preserve">На территории площадок отдыха могут быть предусмотрены сооружения для технического осмотра автомобилей  </w:t>
      </w:r>
      <w:r>
        <w:t>и пункты торговли.</w:t>
      </w:r>
    </w:p>
    <w:p w:rsidR="00000000" w:rsidRDefault="00956647">
      <w:pPr>
        <w:ind w:firstLine="284"/>
        <w:jc w:val="both"/>
      </w:pPr>
      <w:r>
        <w:t xml:space="preserve">Вместимость площадок отдыха следует рассчитывать на одновременную остановку не менее 20 - 50 автомобилей на дорогах I категории при интенсивности движения до 30000 физ. </w:t>
      </w:r>
      <w:proofErr w:type="spellStart"/>
      <w:r>
        <w:t>ед\сут</w:t>
      </w:r>
      <w:proofErr w:type="spellEnd"/>
      <w:r>
        <w:t>, 10 - 15  -на дорогах II и III категорий, 10 - на дорогах IV категории. При двустороннем размещении площадок отдыха на дорогах I категории их вместимость уменьшается вдвое по сравнению с указанной выше.</w:t>
      </w:r>
    </w:p>
    <w:p w:rsidR="00000000" w:rsidRDefault="00956647">
      <w:pPr>
        <w:ind w:firstLine="284"/>
        <w:jc w:val="both"/>
      </w:pPr>
      <w:r>
        <w:t>10.12. Размещение автозаправочных станций (АЗС) и дорожных станций технического обслуживания (СТО) должно производ</w:t>
      </w:r>
      <w:r>
        <w:t>иться на основе экономических  и статических изысканий.</w:t>
      </w:r>
    </w:p>
    <w:p w:rsidR="00000000" w:rsidRDefault="00956647">
      <w:pPr>
        <w:ind w:firstLine="284"/>
        <w:jc w:val="both"/>
      </w:pPr>
      <w:r>
        <w:t>Мощность АЗС (число заправок в сутки) и расстояние между ними в зависимости от интенсивности движения рекомендуется принимать по табл. 53.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53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701"/>
        <w:gridCol w:w="1559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Интенсивность движения,</w:t>
            </w:r>
          </w:p>
          <w:p w:rsidR="00000000" w:rsidRDefault="00956647">
            <w:pPr>
              <w:jc w:val="center"/>
            </w:pPr>
            <w:r>
              <w:t xml:space="preserve">трансп. </w:t>
            </w:r>
            <w:proofErr w:type="spellStart"/>
            <w:r>
              <w:t>ед</w:t>
            </w:r>
            <w:proofErr w:type="spellEnd"/>
            <w:r>
              <w:t>/</w:t>
            </w:r>
            <w:proofErr w:type="spellStart"/>
            <w:r>
              <w:t>сут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 xml:space="preserve">Мощность </w:t>
            </w:r>
          </w:p>
          <w:p w:rsidR="00000000" w:rsidRDefault="00956647">
            <w:pPr>
              <w:jc w:val="center"/>
            </w:pPr>
            <w:r>
              <w:t>АЗС, заправок в сутки</w:t>
            </w:r>
          </w:p>
        </w:tc>
        <w:tc>
          <w:tcPr>
            <w:tcW w:w="1559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Расстояние</w:t>
            </w:r>
          </w:p>
          <w:p w:rsidR="00000000" w:rsidRDefault="00956647">
            <w:pPr>
              <w:jc w:val="center"/>
            </w:pPr>
            <w:r>
              <w:t>между АЗС, км</w:t>
            </w:r>
          </w:p>
        </w:tc>
        <w:tc>
          <w:tcPr>
            <w:tcW w:w="2410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Размещение</w:t>
            </w:r>
          </w:p>
          <w:p w:rsidR="00000000" w:rsidRDefault="00956647">
            <w:pPr>
              <w:jc w:val="center"/>
            </w:pPr>
            <w:r>
              <w:t>АЗС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bottom w:val="nil"/>
              <w:right w:val="nil"/>
            </w:tcBorders>
          </w:tcPr>
          <w:p w:rsidR="00000000" w:rsidRDefault="00956647">
            <w:r>
              <w:t>Свыше 1000 до 2000</w:t>
            </w:r>
          </w:p>
        </w:tc>
        <w:tc>
          <w:tcPr>
            <w:tcW w:w="1701" w:type="dxa"/>
            <w:tcBorders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30 - 40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Одностороннее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Свыше 2000 до 3000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40 - 50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Одностороннее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Свыше 3000 до 5000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750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40 - 50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Одностороннее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Свыше 5000 до 7000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750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50 - 60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Двустороннее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Свыше 700</w:t>
            </w:r>
            <w:r>
              <w:t>0 до 20000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1000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40 - 50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Двустороннее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nil"/>
              <w:right w:val="nil"/>
            </w:tcBorders>
          </w:tcPr>
          <w:p w:rsidR="00000000" w:rsidRDefault="00956647">
            <w:r>
              <w:t>Свыше 20000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nil"/>
            </w:tcBorders>
          </w:tcPr>
          <w:p w:rsidR="00000000" w:rsidRDefault="00956647">
            <w:pPr>
              <w:jc w:val="center"/>
            </w:pPr>
            <w:r>
              <w:t>1000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20 - 25</w:t>
            </w:r>
          </w:p>
        </w:tc>
        <w:tc>
          <w:tcPr>
            <w:tcW w:w="2410" w:type="dxa"/>
            <w:tcBorders>
              <w:top w:val="nil"/>
              <w:left w:val="nil"/>
            </w:tcBorders>
          </w:tcPr>
          <w:p w:rsidR="00000000" w:rsidRDefault="00956647">
            <w:pPr>
              <w:jc w:val="center"/>
            </w:pPr>
            <w:r>
              <w:t>Двустороннее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Примечание: При расположении АЗС в зоне пересечения ее мощность должна быть уточнена с учетом протяженности всех обслуживаемых прилегающих дорог, интенсивности движения и других расчетных показателей на этих участках.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10.13. АЗС следует размещать в придорожных полосах на участках дорог с уклоном не более 40</w:t>
      </w:r>
      <w:r>
        <w:sym w:font="Times New Roman" w:char="2030"/>
      </w:r>
      <w:r>
        <w:t>, на кривых в плане радиусом более 1000 м, на выпуклых кривых в продольном профиле радиусом более 10000 м, не ближе 250 м от</w:t>
      </w:r>
      <w:r>
        <w:t xml:space="preserve"> железнодорожных переездов, не ближе 1000 м от мостовых переходов, на участках с насыпями высотой не более 2,0 м.</w:t>
      </w:r>
    </w:p>
    <w:p w:rsidR="00000000" w:rsidRDefault="00956647">
      <w:pPr>
        <w:ind w:firstLine="284"/>
        <w:jc w:val="both"/>
      </w:pPr>
      <w:r>
        <w:t>10.14. Число постов на дорожных станциях технического обслуживания в зависимости от расстояния между ними и интенсивности движения рекомендуется принимать по табл. 54.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54</w:t>
      </w:r>
    </w:p>
    <w:p w:rsidR="00000000" w:rsidRDefault="00956647">
      <w:pPr>
        <w:ind w:firstLine="284"/>
        <w:jc w:val="righ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992"/>
        <w:gridCol w:w="992"/>
        <w:gridCol w:w="993"/>
        <w:gridCol w:w="1134"/>
        <w:gridCol w:w="1215"/>
        <w:gridCol w:w="16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Интенсивность движения,</w:t>
            </w:r>
          </w:p>
        </w:tc>
        <w:tc>
          <w:tcPr>
            <w:tcW w:w="5326" w:type="dxa"/>
            <w:gridSpan w:val="5"/>
          </w:tcPr>
          <w:p w:rsidR="00000000" w:rsidRDefault="00956647">
            <w:pPr>
              <w:jc w:val="center"/>
            </w:pPr>
            <w:r>
              <w:t>Число постов на СТО в зависимости от расстояния между ними, км</w:t>
            </w:r>
          </w:p>
        </w:tc>
        <w:tc>
          <w:tcPr>
            <w:tcW w:w="1620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Размещение</w:t>
            </w:r>
          </w:p>
          <w:p w:rsidR="00000000" w:rsidRDefault="00956647">
            <w:pPr>
              <w:jc w:val="center"/>
            </w:pPr>
            <w:r>
              <w:t>СТО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 xml:space="preserve">трансп. </w:t>
            </w:r>
            <w:proofErr w:type="spellStart"/>
            <w:r>
              <w:t>ед</w:t>
            </w:r>
            <w:proofErr w:type="spellEnd"/>
            <w:r>
              <w:t>/</w:t>
            </w:r>
            <w:proofErr w:type="spellStart"/>
            <w:r>
              <w:t>сут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80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200</w:t>
            </w:r>
          </w:p>
        </w:tc>
        <w:tc>
          <w:tcPr>
            <w:tcW w:w="1215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250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1000</w:t>
            </w: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</w:t>
            </w:r>
          </w:p>
        </w:tc>
        <w:tc>
          <w:tcPr>
            <w:tcW w:w="1621" w:type="dxa"/>
            <w:tcBorders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Одностороннее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3000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4000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Двустороннее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6000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8000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10 000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15 000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20 000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8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По специальному расчету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«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bottom w:val="single" w:sz="6" w:space="0" w:color="auto"/>
              <w:right w:val="nil"/>
            </w:tcBorders>
          </w:tcPr>
          <w:p w:rsidR="00000000" w:rsidRDefault="00956647">
            <w:pPr>
              <w:jc w:val="center"/>
            </w:pPr>
            <w:r>
              <w:t>30 000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956647">
            <w:pPr>
              <w:jc w:val="center"/>
            </w:pPr>
            <w:r>
              <w:t>8</w:t>
            </w:r>
          </w:p>
        </w:tc>
        <w:tc>
          <w:tcPr>
            <w:tcW w:w="33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По специальному расчету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</w:tcBorders>
          </w:tcPr>
          <w:p w:rsidR="00000000" w:rsidRDefault="00956647">
            <w:pPr>
              <w:jc w:val="center"/>
            </w:pPr>
            <w:r>
              <w:t>«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При дорожных станциях технического обслуживания целесообразно предусматривать автозаправочные станции.</w:t>
      </w:r>
    </w:p>
    <w:p w:rsidR="00000000" w:rsidRDefault="00956647">
      <w:pPr>
        <w:ind w:firstLine="284"/>
        <w:jc w:val="both"/>
      </w:pPr>
      <w:r>
        <w:lastRenderedPageBreak/>
        <w:t>10.15. Вместимость (число спальных мест) транзитных мотелей и кемпингов следует принимать с учетом численности проезжающих автотуристов и интенсивности движения автомобилей междугородних и международных перевозок.</w:t>
      </w:r>
    </w:p>
    <w:p w:rsidR="00000000" w:rsidRDefault="00956647">
      <w:pPr>
        <w:ind w:firstLine="284"/>
        <w:jc w:val="both"/>
      </w:pPr>
      <w:r>
        <w:t>Расстояни</w:t>
      </w:r>
      <w:r>
        <w:t>е между мотелями и кемпингами следует принимать не более 500 км.</w:t>
      </w:r>
    </w:p>
    <w:p w:rsidR="00000000" w:rsidRDefault="00956647">
      <w:pPr>
        <w:ind w:firstLine="284"/>
        <w:jc w:val="both"/>
      </w:pPr>
      <w:r>
        <w:t>Мотели целесообразно проектировать комплексно, включая дорожные станции технического обслуживания, АЗС, пункты питания и торговли.</w:t>
      </w:r>
    </w:p>
    <w:p w:rsidR="00000000" w:rsidRDefault="00956647">
      <w:pPr>
        <w:ind w:firstLine="284"/>
        <w:jc w:val="both"/>
      </w:pPr>
      <w:r>
        <w:t>10.16. При объектах автомобильного сервиса при необходимости следует размещать пункты питания и торговли.</w:t>
      </w:r>
    </w:p>
    <w:p w:rsidR="00000000" w:rsidRDefault="00956647">
      <w:pPr>
        <w:ind w:firstLine="284"/>
        <w:jc w:val="both"/>
      </w:pPr>
      <w:r>
        <w:t>10.17. Специальные площадки для кратковременной остановки автомобилей следует предусматривать у пунктов питания, торговли, скорой помощи, источников питьевой воды и в других местах с систематическими остановкам</w:t>
      </w:r>
      <w:r>
        <w:t>и автомобилей. На дорогах I-III категорий их следует размещать за пределами земляного полотна.</w:t>
      </w:r>
    </w:p>
    <w:p w:rsidR="00000000" w:rsidRDefault="00956647">
      <w:pPr>
        <w:ind w:firstLine="284"/>
        <w:jc w:val="both"/>
      </w:pPr>
      <w:r>
        <w:t>10.18. Технологическую связь для обеспечения работы дорожной службы следует предусматривать на автомобильных дорогах I категории, а при наличии специальных требований - и на дорогах II и III категорий.</w:t>
      </w:r>
    </w:p>
    <w:p w:rsidR="00000000" w:rsidRDefault="00956647">
      <w:pPr>
        <w:ind w:firstLine="284"/>
        <w:jc w:val="both"/>
      </w:pPr>
      <w:r>
        <w:t>10.19. Аварийно-вызывную связь следует предусматривать для дорог I категории при соответствующем обосновании.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ПРИЛОЖЕНИЕ 1</w:t>
      </w:r>
    </w:p>
    <w:p w:rsidR="00000000" w:rsidRDefault="00956647">
      <w:pPr>
        <w:ind w:firstLine="284"/>
        <w:jc w:val="right"/>
      </w:pPr>
      <w:r>
        <w:rPr>
          <w:i/>
        </w:rPr>
        <w:t>Обязательное</w:t>
      </w:r>
    </w:p>
    <w:p w:rsidR="00000000" w:rsidRDefault="00956647">
      <w:pPr>
        <w:ind w:firstLine="284"/>
        <w:jc w:val="both"/>
        <w:rPr>
          <w:b/>
        </w:rPr>
      </w:pPr>
    </w:p>
    <w:p w:rsidR="00000000" w:rsidRDefault="00956647">
      <w:pPr>
        <w:jc w:val="center"/>
      </w:pPr>
      <w:r>
        <w:rPr>
          <w:b/>
        </w:rPr>
        <w:t>ДОРОЖНО-КЛИМАТИЧЕСКИЕ ЗОНЫ СССР</w:t>
      </w:r>
    </w:p>
    <w:p w:rsidR="00000000" w:rsidRDefault="00956647">
      <w:pPr>
        <w:ind w:firstLine="284"/>
        <w:jc w:val="both"/>
      </w:pPr>
    </w:p>
    <w:p w:rsidR="00000000" w:rsidRDefault="00956647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247.5pt">
            <v:imagedata r:id="rId5" o:title=""/>
          </v:shape>
        </w:pict>
      </w:r>
    </w:p>
    <w:p w:rsidR="00000000" w:rsidRDefault="00956647">
      <w:pPr>
        <w:jc w:val="both"/>
      </w:pPr>
    </w:p>
    <w:p w:rsidR="00000000" w:rsidRDefault="00956647">
      <w:pPr>
        <w:ind w:firstLine="284"/>
        <w:jc w:val="right"/>
      </w:pPr>
    </w:p>
    <w:p w:rsidR="00000000" w:rsidRDefault="00956647">
      <w:pPr>
        <w:ind w:firstLine="284"/>
        <w:jc w:val="right"/>
      </w:pPr>
      <w:r>
        <w:t>ПРИЛОЖЕНИЕ 2</w:t>
      </w:r>
    </w:p>
    <w:p w:rsidR="00000000" w:rsidRDefault="00956647">
      <w:pPr>
        <w:ind w:firstLine="284"/>
        <w:jc w:val="right"/>
      </w:pPr>
      <w:r>
        <w:rPr>
          <w:i/>
        </w:rPr>
        <w:t>Обязательное</w:t>
      </w:r>
    </w:p>
    <w:p w:rsidR="00000000" w:rsidRDefault="00956647">
      <w:pPr>
        <w:ind w:firstLine="284"/>
        <w:jc w:val="both"/>
        <w:rPr>
          <w:b/>
        </w:rPr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КЛАССИФИКАЦИ</w:t>
      </w:r>
      <w:r>
        <w:rPr>
          <w:b/>
        </w:rPr>
        <w:t>Я ТИПОВ МЕСТНОСТИ И ГРУНТОВ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1</w:t>
      </w: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Типы местности по характеру и степени увлажнения</w:t>
      </w:r>
    </w:p>
    <w:p w:rsidR="00000000" w:rsidRDefault="00956647">
      <w:pPr>
        <w:ind w:firstLine="284"/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701"/>
        <w:gridCol w:w="1559"/>
        <w:gridCol w:w="1560"/>
        <w:gridCol w:w="1559"/>
        <w:gridCol w:w="12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Тип</w:t>
            </w:r>
          </w:p>
        </w:tc>
        <w:tc>
          <w:tcPr>
            <w:tcW w:w="7655" w:type="dxa"/>
            <w:gridSpan w:val="5"/>
          </w:tcPr>
          <w:p w:rsidR="00000000" w:rsidRDefault="00956647">
            <w:pPr>
              <w:jc w:val="center"/>
            </w:pPr>
            <w:r>
              <w:t>Признаки и зависимости от дорожно-климатических зон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местно</w:t>
            </w:r>
          </w:p>
          <w:p w:rsidR="00000000" w:rsidRDefault="00956647">
            <w:pPr>
              <w:jc w:val="center"/>
            </w:pPr>
            <w:proofErr w:type="spellStart"/>
            <w:r>
              <w:t>сти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</w:t>
            </w:r>
          </w:p>
        </w:tc>
        <w:tc>
          <w:tcPr>
            <w:tcW w:w="1559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II</w:t>
            </w:r>
          </w:p>
        </w:tc>
        <w:tc>
          <w:tcPr>
            <w:tcW w:w="1560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III</w:t>
            </w:r>
          </w:p>
        </w:tc>
        <w:tc>
          <w:tcPr>
            <w:tcW w:w="1559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IV</w:t>
            </w:r>
          </w:p>
        </w:tc>
        <w:tc>
          <w:tcPr>
            <w:tcW w:w="1278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bottom w:val="nil"/>
              <w:right w:val="single" w:sz="6" w:space="0" w:color="auto"/>
            </w:tcBorders>
          </w:tcPr>
          <w:p w:rsidR="00000000" w:rsidRDefault="00956647">
            <w:pPr>
              <w:jc w:val="both"/>
            </w:pPr>
            <w:r>
              <w:t>1-й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000000" w:rsidRDefault="00956647">
            <w:r>
              <w:t xml:space="preserve">Поверхностный </w:t>
            </w:r>
            <w:r>
              <w:lastRenderedPageBreak/>
              <w:t xml:space="preserve">сток обеспечен; грунтовые воды не влияют на увлажнение верхней толщи грунтов; мощность деятельного слоя более 2,5 м при </w:t>
            </w:r>
            <w:proofErr w:type="spellStart"/>
            <w:r>
              <w:t>непросадочных</w:t>
            </w:r>
            <w:proofErr w:type="spellEnd"/>
            <w:r>
              <w:t xml:space="preserve"> грунтах влажностью менее 0,7 </w:t>
            </w:r>
            <w:proofErr w:type="spellStart"/>
            <w:r>
              <w:rPr>
                <w:i/>
              </w:rPr>
              <w:t>w</w:t>
            </w:r>
            <w:proofErr w:type="spellEnd"/>
            <w:r>
              <w:rPr>
                <w:i/>
                <w:vertAlign w:val="subscript"/>
                <w:lang w:val="en-US"/>
              </w:rPr>
              <w:t>l</w:t>
            </w:r>
          </w:p>
        </w:tc>
        <w:tc>
          <w:tcPr>
            <w:tcW w:w="155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lastRenderedPageBreak/>
              <w:t xml:space="preserve">Поверхностный </w:t>
            </w:r>
            <w:r>
              <w:lastRenderedPageBreak/>
              <w:t xml:space="preserve">сток  обеспечен; грунтовые воды не влияют на увлажнение верхней толщи; почвы слабо- и среднеподзолистые или дерново-подзолистые без признаков </w:t>
            </w:r>
            <w:r>
              <w:t>заболачивания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000000" w:rsidRDefault="00956647">
            <w:r>
              <w:lastRenderedPageBreak/>
              <w:t xml:space="preserve">Поверхностный </w:t>
            </w:r>
            <w:r>
              <w:lastRenderedPageBreak/>
              <w:t xml:space="preserve">сток  обеспечен; грунтовые воды не влияют на увлажнение верхней толщи; почвы серые, лесные </w:t>
            </w:r>
            <w:proofErr w:type="spellStart"/>
            <w:r>
              <w:t>слабоподзолис-тые</w:t>
            </w:r>
            <w:proofErr w:type="spellEnd"/>
            <w:r>
              <w:t xml:space="preserve">, в северной части зоны - темно-серые лесные и черноземы оподзоленные и </w:t>
            </w:r>
            <w:proofErr w:type="spellStart"/>
            <w:r>
              <w:t>выщелочные</w:t>
            </w:r>
            <w:proofErr w:type="spellEnd"/>
          </w:p>
        </w:tc>
        <w:tc>
          <w:tcPr>
            <w:tcW w:w="155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lastRenderedPageBreak/>
              <w:t xml:space="preserve">Поверхностный  </w:t>
            </w:r>
            <w:r>
              <w:lastRenderedPageBreak/>
              <w:t xml:space="preserve">сток  обеспечен; грунтовые воды не влияют на увлажнение верхней толщи; </w:t>
            </w:r>
            <w:proofErr w:type="spellStart"/>
            <w:r>
              <w:t>почвы-черно-земы</w:t>
            </w:r>
            <w:proofErr w:type="spellEnd"/>
            <w:r>
              <w:t xml:space="preserve"> тучные или мощные, в южной части зоны - южные черноземы, темно-каштановые и каштановые почвы</w:t>
            </w:r>
          </w:p>
          <w:p w:rsidR="00000000" w:rsidRDefault="00956647"/>
        </w:tc>
        <w:tc>
          <w:tcPr>
            <w:tcW w:w="1278" w:type="dxa"/>
            <w:tcBorders>
              <w:left w:val="nil"/>
              <w:bottom w:val="nil"/>
            </w:tcBorders>
          </w:tcPr>
          <w:p w:rsidR="00000000" w:rsidRDefault="00956647">
            <w:r>
              <w:lastRenderedPageBreak/>
              <w:t xml:space="preserve">Грунтовые </w:t>
            </w:r>
            <w:r>
              <w:lastRenderedPageBreak/>
              <w:t>воды не влияют на увлажнение; почвы в северной части бурые, в южной - светло-бурые и с</w:t>
            </w:r>
            <w:r>
              <w:t>ероземы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956647">
            <w:r>
              <w:lastRenderedPageBreak/>
              <w:t>2-й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rPr>
                <w:vertAlign w:val="subscript"/>
              </w:rPr>
            </w:pPr>
            <w:r>
              <w:t xml:space="preserve">Поверхностный сток не </w:t>
            </w:r>
            <w:proofErr w:type="spellStart"/>
            <w:r>
              <w:t>обеспе-чен</w:t>
            </w:r>
            <w:proofErr w:type="spellEnd"/>
            <w:r>
              <w:t xml:space="preserve">; грунтовые воды не влияют на увлажнение верхней толщи; почвы тундровые с резко выраженными признаками заболачивания; мощность сезоннооттаивающего слоя от 1,0 до 2,5 м при наличии глинистых </w:t>
            </w:r>
            <w:proofErr w:type="spellStart"/>
            <w:r>
              <w:t>просадочных</w:t>
            </w:r>
            <w:proofErr w:type="spellEnd"/>
            <w:r>
              <w:t xml:space="preserve"> грунтов влажностью более 0,8 </w:t>
            </w:r>
            <w:proofErr w:type="spellStart"/>
            <w:r>
              <w:rPr>
                <w:i/>
              </w:rPr>
              <w:t>w</w:t>
            </w:r>
            <w:proofErr w:type="spellEnd"/>
            <w:r>
              <w:rPr>
                <w:i/>
                <w:vertAlign w:val="subscript"/>
                <w:lang w:val="en-US"/>
              </w:rPr>
              <w:t>l</w:t>
            </w:r>
          </w:p>
          <w:p w:rsidR="00000000" w:rsidRDefault="00956647"/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 xml:space="preserve">Поверхностный сток не обеспечен; грунтовые воды не влияют на увлажнение верхней толщи; почвы средне- и сильноподзолистые и </w:t>
            </w:r>
            <w:proofErr w:type="spellStart"/>
            <w:r>
              <w:t>полубо-лотные</w:t>
            </w:r>
            <w:proofErr w:type="spellEnd"/>
            <w:r>
              <w:t xml:space="preserve"> с признаками заболачивания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r>
              <w:t>Поверхностный сток не обеспечен; грунтовые воды не влияют на увлажне</w:t>
            </w:r>
            <w:r>
              <w:t xml:space="preserve">ние верхней толщи; почвы подзолистые или полуболотные с  признаками </w:t>
            </w:r>
            <w:proofErr w:type="spellStart"/>
            <w:r>
              <w:t>оглеения</w:t>
            </w:r>
            <w:proofErr w:type="spellEnd"/>
            <w:r>
              <w:t xml:space="preserve">, в южной </w:t>
            </w:r>
            <w:proofErr w:type="spellStart"/>
            <w:r>
              <w:t>части-лугово-черноземные</w:t>
            </w:r>
            <w:proofErr w:type="spellEnd"/>
            <w:r>
              <w:t>, солонцы и солоди</w:t>
            </w:r>
          </w:p>
          <w:p w:rsidR="00000000" w:rsidRDefault="00956647"/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 xml:space="preserve">Поверхностный сток не обеспечен; грунтовые воды не влияют на увлажнение верхней толщи; почвы- </w:t>
            </w:r>
            <w:proofErr w:type="spellStart"/>
            <w:r>
              <w:t>сильносолонце-ватые</w:t>
            </w:r>
            <w:proofErr w:type="spellEnd"/>
            <w:r>
              <w:t xml:space="preserve"> черноземы каштановые, солонцы и солоди</w:t>
            </w:r>
          </w:p>
          <w:p w:rsidR="00000000" w:rsidRDefault="00956647"/>
        </w:tc>
        <w:tc>
          <w:tcPr>
            <w:tcW w:w="1278" w:type="dxa"/>
            <w:tcBorders>
              <w:top w:val="nil"/>
              <w:left w:val="nil"/>
              <w:bottom w:val="nil"/>
            </w:tcBorders>
          </w:tcPr>
          <w:p w:rsidR="00000000" w:rsidRDefault="00956647">
            <w:r>
              <w:t xml:space="preserve">Грунтовые воды не влияют на увлажнение верхней толщи; почвы- солонцы, такыры, </w:t>
            </w:r>
            <w:proofErr w:type="spellStart"/>
            <w:r>
              <w:t>солончако-вые</w:t>
            </w:r>
            <w:proofErr w:type="spellEnd"/>
            <w:r>
              <w:t xml:space="preserve"> солонцы и реже солончаки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right w:val="single" w:sz="6" w:space="0" w:color="auto"/>
            </w:tcBorders>
          </w:tcPr>
          <w:p w:rsidR="00000000" w:rsidRDefault="00956647">
            <w:r>
              <w:t>3-й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000000" w:rsidRDefault="00956647">
            <w:r>
              <w:t xml:space="preserve">Грунтовые или длительно (более 30 </w:t>
            </w:r>
            <w:proofErr w:type="spellStart"/>
            <w:r>
              <w:t>сут</w:t>
            </w:r>
            <w:proofErr w:type="spellEnd"/>
            <w:r>
              <w:t xml:space="preserve">) стоящие поверхностные воды оказывают влияние на увлажнение верхней </w:t>
            </w:r>
            <w:r>
              <w:t xml:space="preserve">толщи грунтов; почвы тундровые и болотные; торфяники; мощность сезоннооттаивающего слоя до 1 м при наличии глинистых </w:t>
            </w:r>
            <w:proofErr w:type="spellStart"/>
            <w:r>
              <w:t>сильнопросадоч-ных</w:t>
            </w:r>
            <w:proofErr w:type="spellEnd"/>
            <w:r>
              <w:t xml:space="preserve"> грунтов, содержащих в пределах двойной </w:t>
            </w:r>
            <w:r>
              <w:lastRenderedPageBreak/>
              <w:t>мощности сезонного оттаивания линзы льда толщиной более 10 см</w:t>
            </w:r>
          </w:p>
          <w:p w:rsidR="00000000" w:rsidRDefault="00956647"/>
        </w:tc>
        <w:tc>
          <w:tcPr>
            <w:tcW w:w="155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r>
              <w:lastRenderedPageBreak/>
              <w:t xml:space="preserve">Грунтовые воды или длительно (более 30 </w:t>
            </w:r>
            <w:proofErr w:type="spellStart"/>
            <w:r>
              <w:t>сут</w:t>
            </w:r>
            <w:proofErr w:type="spellEnd"/>
            <w:r>
              <w:t>) стоящие поверхностные воды влияют на увлажнение верхней толщи; почвы торфяно-болотные или полуболотные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000000" w:rsidRDefault="00956647">
            <w:r>
              <w:t>То же, что для II зоны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r>
              <w:t xml:space="preserve">Грунтовые воды или длительно (более 30 </w:t>
            </w:r>
            <w:proofErr w:type="spellStart"/>
            <w:r>
              <w:t>сут</w:t>
            </w:r>
            <w:proofErr w:type="spellEnd"/>
            <w:r>
              <w:t>) стоящие поверхностные воды влияют на увлажнение верхней толщ</w:t>
            </w:r>
            <w:r>
              <w:t>и; почвы болотные или полуболотные, солончаки и солончаковатые солонцы</w:t>
            </w:r>
          </w:p>
        </w:tc>
        <w:tc>
          <w:tcPr>
            <w:tcW w:w="1278" w:type="dxa"/>
            <w:tcBorders>
              <w:top w:val="nil"/>
              <w:left w:val="nil"/>
            </w:tcBorders>
          </w:tcPr>
          <w:p w:rsidR="00000000" w:rsidRDefault="00956647">
            <w:r>
              <w:t xml:space="preserve">Грунтовые воды или длительно (более 30 </w:t>
            </w:r>
            <w:proofErr w:type="spellStart"/>
            <w:r>
              <w:t>сут</w:t>
            </w:r>
            <w:proofErr w:type="spellEnd"/>
            <w:r>
              <w:t>) стоящие поверхностные воды влияют на увлажнение верхней толщи; почвы - солончаки и солончаковатые солонцы; постоянно орошаемые территории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Примечания. 1. Участки, где залегают песчано-гравийные или песчаные грунты (за исключением мелких пылеватых песков) мощностью более 5 м при расположении уровня грунтовых вод на глубине более 3 м во II, III зонах и более 2 м в IV, V зонах, относятся к 1-му т</w:t>
      </w:r>
      <w:r>
        <w:rPr>
          <w:sz w:val="18"/>
        </w:rPr>
        <w:t>ипу независимо от наличия поверхностного стока (при отсутствии длительного подтопления).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 xml:space="preserve">2. Грунтовые воды не оказывают влияния на увлажнение верхней толщи грунтов в случае, если их уровень в </w:t>
      </w:r>
      <w:proofErr w:type="spellStart"/>
      <w:r>
        <w:rPr>
          <w:sz w:val="18"/>
        </w:rPr>
        <w:t>предморозный</w:t>
      </w:r>
      <w:proofErr w:type="spellEnd"/>
      <w:r>
        <w:rPr>
          <w:sz w:val="18"/>
        </w:rPr>
        <w:t xml:space="preserve"> период залегает ниже глубины промерзания не менее чем на 2,0 м при глинах, суглинках тяжелых пылеватых и тяжелых; на 1,5 м в суглинках легких пылеватых и легких, супесях тяжелых пылеватых и пылеватых; на 1,0 м в супесях легких, легких крупных и песках пылеватых.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3. Поверхностный сток считывается обеспеченн</w:t>
      </w:r>
      <w:r>
        <w:rPr>
          <w:sz w:val="18"/>
        </w:rPr>
        <w:t xml:space="preserve">ым при уклонах поверхности грунта в пределах полосы отвода более 2 </w:t>
      </w:r>
      <w:r>
        <w:sym w:font="Times New Roman" w:char="2030"/>
      </w:r>
      <w:r>
        <w:rPr>
          <w:sz w:val="18"/>
        </w:rPr>
        <w:t>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2</w:t>
      </w: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Типы и подтипы глинистых грунтов</w:t>
      </w:r>
    </w:p>
    <w:p w:rsidR="00000000" w:rsidRDefault="00956647">
      <w:pPr>
        <w:ind w:firstLine="284"/>
        <w:jc w:val="both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268"/>
        <w:gridCol w:w="2227"/>
        <w:gridCol w:w="21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39" w:type="dxa"/>
            <w:gridSpan w:val="2"/>
          </w:tcPr>
          <w:p w:rsidR="00000000" w:rsidRDefault="00956647">
            <w:pPr>
              <w:jc w:val="center"/>
            </w:pPr>
            <w:r>
              <w:t>Грунты</w:t>
            </w:r>
          </w:p>
        </w:tc>
        <w:tc>
          <w:tcPr>
            <w:tcW w:w="4395" w:type="dxa"/>
            <w:gridSpan w:val="2"/>
          </w:tcPr>
          <w:p w:rsidR="00000000" w:rsidRDefault="00956647">
            <w:pPr>
              <w:jc w:val="center"/>
            </w:pPr>
            <w:r>
              <w:t>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00000" w:rsidRDefault="00956647">
            <w:pPr>
              <w:jc w:val="center"/>
            </w:pPr>
            <w:r>
              <w:t>типы</w:t>
            </w:r>
          </w:p>
        </w:tc>
        <w:tc>
          <w:tcPr>
            <w:tcW w:w="2268" w:type="dxa"/>
          </w:tcPr>
          <w:p w:rsidR="00000000" w:rsidRDefault="00956647">
            <w:pPr>
              <w:jc w:val="center"/>
            </w:pPr>
            <w:r>
              <w:t>подтипы</w:t>
            </w:r>
          </w:p>
        </w:tc>
        <w:tc>
          <w:tcPr>
            <w:tcW w:w="2227" w:type="dxa"/>
          </w:tcPr>
          <w:p w:rsidR="00000000" w:rsidRDefault="00956647">
            <w:pPr>
              <w:jc w:val="center"/>
            </w:pPr>
            <w:r>
              <w:t>содержание песчаных частиц, % по массе</w:t>
            </w:r>
          </w:p>
          <w:p w:rsidR="00000000" w:rsidRDefault="00956647">
            <w:pPr>
              <w:jc w:val="center"/>
            </w:pPr>
          </w:p>
        </w:tc>
        <w:tc>
          <w:tcPr>
            <w:tcW w:w="2168" w:type="dxa"/>
          </w:tcPr>
          <w:p w:rsidR="00000000" w:rsidRDefault="00956647">
            <w:pPr>
              <w:jc w:val="center"/>
            </w:pPr>
            <w:r>
              <w:t xml:space="preserve">число пластичности </w:t>
            </w:r>
          </w:p>
          <w:p w:rsidR="00000000" w:rsidRDefault="00956647">
            <w:pPr>
              <w:jc w:val="center"/>
            </w:pPr>
            <w:r>
              <w:rPr>
                <w:i/>
              </w:rPr>
              <w:t>I</w:t>
            </w:r>
            <w:r>
              <w:rPr>
                <w:i/>
                <w:vertAlign w:val="subscript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00000" w:rsidRDefault="00956647">
            <w:pPr>
              <w:jc w:val="both"/>
            </w:pPr>
            <w:r>
              <w:t>Супесь</w:t>
            </w:r>
          </w:p>
        </w:tc>
        <w:tc>
          <w:tcPr>
            <w:tcW w:w="2268" w:type="dxa"/>
          </w:tcPr>
          <w:p w:rsidR="00000000" w:rsidRDefault="00956647">
            <w:pPr>
              <w:jc w:val="both"/>
            </w:pPr>
            <w:r>
              <w:t>Легкая крупная</w:t>
            </w:r>
          </w:p>
          <w:p w:rsidR="00000000" w:rsidRDefault="00956647">
            <w:pPr>
              <w:jc w:val="both"/>
            </w:pPr>
            <w:r>
              <w:t>Легкая</w:t>
            </w:r>
          </w:p>
          <w:p w:rsidR="00000000" w:rsidRDefault="00956647">
            <w:pPr>
              <w:jc w:val="both"/>
            </w:pPr>
            <w:r>
              <w:t>Пылеватая</w:t>
            </w:r>
          </w:p>
          <w:p w:rsidR="00000000" w:rsidRDefault="00956647">
            <w:pPr>
              <w:jc w:val="both"/>
            </w:pPr>
            <w:r>
              <w:t>Тяжелая пылеватая</w:t>
            </w:r>
          </w:p>
        </w:tc>
        <w:tc>
          <w:tcPr>
            <w:tcW w:w="2227" w:type="dxa"/>
          </w:tcPr>
          <w:p w:rsidR="00000000" w:rsidRDefault="00956647">
            <w:pPr>
              <w:jc w:val="both"/>
            </w:pPr>
            <w:r>
              <w:t>Свыше 50</w:t>
            </w:r>
          </w:p>
          <w:p w:rsidR="00000000" w:rsidRDefault="00956647">
            <w:pPr>
              <w:jc w:val="both"/>
            </w:pPr>
            <w:r>
              <w:t>Свыше 50</w:t>
            </w:r>
          </w:p>
          <w:p w:rsidR="00000000" w:rsidRDefault="00956647">
            <w:pPr>
              <w:jc w:val="both"/>
            </w:pPr>
            <w:r>
              <w:t>50 - 20</w:t>
            </w:r>
          </w:p>
          <w:p w:rsidR="00000000" w:rsidRDefault="00956647">
            <w:pPr>
              <w:jc w:val="both"/>
            </w:pPr>
            <w:r>
              <w:t>Менее 20</w:t>
            </w:r>
          </w:p>
        </w:tc>
        <w:tc>
          <w:tcPr>
            <w:tcW w:w="2168" w:type="dxa"/>
          </w:tcPr>
          <w:p w:rsidR="00000000" w:rsidRDefault="00956647">
            <w:pPr>
              <w:jc w:val="both"/>
            </w:pPr>
            <w:r>
              <w:t>1 - 7</w:t>
            </w:r>
          </w:p>
          <w:p w:rsidR="00000000" w:rsidRDefault="00956647">
            <w:pPr>
              <w:jc w:val="both"/>
            </w:pPr>
            <w:r>
              <w:t>1 - 7</w:t>
            </w:r>
          </w:p>
          <w:p w:rsidR="00000000" w:rsidRDefault="00956647">
            <w:pPr>
              <w:jc w:val="both"/>
            </w:pPr>
            <w:r>
              <w:t>1 - 7</w:t>
            </w:r>
          </w:p>
          <w:p w:rsidR="00000000" w:rsidRDefault="00956647">
            <w:pPr>
              <w:jc w:val="both"/>
            </w:pPr>
            <w:r>
              <w:t>1 - 7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00000" w:rsidRDefault="00956647">
            <w:pPr>
              <w:jc w:val="both"/>
            </w:pPr>
            <w:r>
              <w:t>Суглинок</w:t>
            </w:r>
          </w:p>
        </w:tc>
        <w:tc>
          <w:tcPr>
            <w:tcW w:w="2268" w:type="dxa"/>
          </w:tcPr>
          <w:p w:rsidR="00000000" w:rsidRDefault="00956647">
            <w:pPr>
              <w:jc w:val="both"/>
            </w:pPr>
            <w:r>
              <w:t>Легкий</w:t>
            </w:r>
          </w:p>
          <w:p w:rsidR="00000000" w:rsidRDefault="00956647">
            <w:pPr>
              <w:jc w:val="both"/>
            </w:pPr>
            <w:r>
              <w:t>Легкий пылеватый</w:t>
            </w:r>
          </w:p>
          <w:p w:rsidR="00000000" w:rsidRDefault="00956647">
            <w:pPr>
              <w:jc w:val="both"/>
            </w:pPr>
            <w:r>
              <w:t>Тяжелый</w:t>
            </w:r>
          </w:p>
          <w:p w:rsidR="00000000" w:rsidRDefault="00956647">
            <w:pPr>
              <w:jc w:val="both"/>
            </w:pPr>
            <w:r>
              <w:t>Тяжелый пылеватый</w:t>
            </w:r>
          </w:p>
        </w:tc>
        <w:tc>
          <w:tcPr>
            <w:tcW w:w="2227" w:type="dxa"/>
          </w:tcPr>
          <w:p w:rsidR="00000000" w:rsidRDefault="00956647">
            <w:pPr>
              <w:jc w:val="both"/>
            </w:pPr>
            <w:r>
              <w:t>Свыше 40</w:t>
            </w:r>
          </w:p>
          <w:p w:rsidR="00000000" w:rsidRDefault="00956647">
            <w:pPr>
              <w:jc w:val="both"/>
            </w:pPr>
            <w:r>
              <w:t>Менее 40</w:t>
            </w:r>
          </w:p>
          <w:p w:rsidR="00000000" w:rsidRDefault="00956647">
            <w:pPr>
              <w:jc w:val="both"/>
            </w:pPr>
            <w:r>
              <w:t>Свыше 40</w:t>
            </w:r>
          </w:p>
          <w:p w:rsidR="00000000" w:rsidRDefault="00956647">
            <w:pPr>
              <w:jc w:val="both"/>
            </w:pPr>
            <w:r>
              <w:t>Менее 40</w:t>
            </w:r>
          </w:p>
        </w:tc>
        <w:tc>
          <w:tcPr>
            <w:tcW w:w="2168" w:type="dxa"/>
          </w:tcPr>
          <w:p w:rsidR="00000000" w:rsidRDefault="00956647">
            <w:pPr>
              <w:jc w:val="both"/>
            </w:pPr>
            <w:r>
              <w:t>7 - 12</w:t>
            </w:r>
          </w:p>
          <w:p w:rsidR="00000000" w:rsidRDefault="00956647">
            <w:pPr>
              <w:jc w:val="both"/>
            </w:pPr>
            <w:r>
              <w:t>7 - 12</w:t>
            </w:r>
          </w:p>
          <w:p w:rsidR="00000000" w:rsidRDefault="00956647">
            <w:pPr>
              <w:jc w:val="both"/>
            </w:pPr>
            <w:r>
              <w:t>12 - 17</w:t>
            </w:r>
          </w:p>
          <w:p w:rsidR="00000000" w:rsidRDefault="00956647">
            <w:pPr>
              <w:jc w:val="both"/>
            </w:pPr>
            <w:r>
              <w:t>12 - 17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00000" w:rsidRDefault="00956647">
            <w:pPr>
              <w:jc w:val="both"/>
            </w:pPr>
            <w:r>
              <w:t>Глина</w:t>
            </w:r>
          </w:p>
        </w:tc>
        <w:tc>
          <w:tcPr>
            <w:tcW w:w="2268" w:type="dxa"/>
          </w:tcPr>
          <w:p w:rsidR="00000000" w:rsidRDefault="00956647">
            <w:pPr>
              <w:jc w:val="both"/>
            </w:pPr>
            <w:r>
              <w:t>Песчанистая</w:t>
            </w:r>
          </w:p>
          <w:p w:rsidR="00000000" w:rsidRDefault="00956647">
            <w:pPr>
              <w:jc w:val="both"/>
            </w:pPr>
            <w:r>
              <w:t>Пылеватая</w:t>
            </w:r>
          </w:p>
          <w:p w:rsidR="00000000" w:rsidRDefault="00956647">
            <w:pPr>
              <w:jc w:val="both"/>
            </w:pPr>
            <w:r>
              <w:t>Жирная</w:t>
            </w:r>
          </w:p>
        </w:tc>
        <w:tc>
          <w:tcPr>
            <w:tcW w:w="2227" w:type="dxa"/>
          </w:tcPr>
          <w:p w:rsidR="00000000" w:rsidRDefault="00956647">
            <w:pPr>
              <w:jc w:val="both"/>
            </w:pPr>
            <w:r>
              <w:t>Свыше 40</w:t>
            </w:r>
          </w:p>
          <w:p w:rsidR="00000000" w:rsidRDefault="00956647">
            <w:pPr>
              <w:jc w:val="both"/>
            </w:pPr>
            <w:r>
              <w:t>Менее 40</w:t>
            </w:r>
          </w:p>
          <w:p w:rsidR="00000000" w:rsidRDefault="00956647">
            <w:pPr>
              <w:jc w:val="both"/>
            </w:pPr>
            <w:r>
              <w:t>Не но</w:t>
            </w:r>
            <w:r>
              <w:t>рмируется</w:t>
            </w:r>
          </w:p>
        </w:tc>
        <w:tc>
          <w:tcPr>
            <w:tcW w:w="2168" w:type="dxa"/>
          </w:tcPr>
          <w:p w:rsidR="00000000" w:rsidRDefault="00956647">
            <w:pPr>
              <w:jc w:val="both"/>
            </w:pPr>
            <w:r>
              <w:t>17 - 27</w:t>
            </w:r>
          </w:p>
          <w:p w:rsidR="00000000" w:rsidRDefault="00956647">
            <w:pPr>
              <w:jc w:val="both"/>
            </w:pPr>
            <w:r>
              <w:t>17 - 27</w:t>
            </w:r>
          </w:p>
          <w:p w:rsidR="00000000" w:rsidRDefault="00956647">
            <w:pPr>
              <w:jc w:val="both"/>
            </w:pPr>
            <w:r>
              <w:t>Свыше 27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Примечания. 1. Для супесей легких крупных учитывается содержание песчаных частиц размером 2 - 0,25 мм, для остальных грунтов - 2 - 0,05 мм.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 xml:space="preserve">2. При содержании в грунте 25 - 50 % (по массе) частиц крупнее 2 мм к названию глинистых грунтов добавляется слово “гравелистый”  (при окатанных частицах) или “щебенистый” (при </w:t>
      </w:r>
      <w:proofErr w:type="spellStart"/>
      <w:r>
        <w:rPr>
          <w:sz w:val="18"/>
        </w:rPr>
        <w:t>неокатанных</w:t>
      </w:r>
      <w:proofErr w:type="spellEnd"/>
      <w:r>
        <w:rPr>
          <w:sz w:val="18"/>
        </w:rPr>
        <w:t xml:space="preserve"> частицах).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3</w:t>
      </w:r>
    </w:p>
    <w:p w:rsidR="00000000" w:rsidRDefault="00956647">
      <w:pPr>
        <w:ind w:firstLine="284"/>
        <w:jc w:val="right"/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Классификация грунтов по степени засоления</w:t>
      </w:r>
    </w:p>
    <w:p w:rsidR="00000000" w:rsidRDefault="00956647">
      <w:pPr>
        <w:ind w:firstLine="284"/>
        <w:jc w:val="both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3119"/>
        <w:gridCol w:w="31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956647">
            <w:pPr>
              <w:jc w:val="center"/>
            </w:pPr>
            <w:r>
              <w:t>Разновидность</w:t>
            </w:r>
          </w:p>
          <w:p w:rsidR="00000000" w:rsidRDefault="00956647">
            <w:pPr>
              <w:jc w:val="center"/>
            </w:pPr>
            <w:r>
              <w:t>грунтов</w:t>
            </w:r>
          </w:p>
        </w:tc>
        <w:tc>
          <w:tcPr>
            <w:tcW w:w="6237" w:type="dxa"/>
            <w:gridSpan w:val="2"/>
          </w:tcPr>
          <w:p w:rsidR="00000000" w:rsidRDefault="00956647">
            <w:pPr>
              <w:jc w:val="center"/>
            </w:pPr>
            <w:r>
              <w:t>Суммарное содержание легкорастворимых</w:t>
            </w:r>
          </w:p>
          <w:p w:rsidR="00000000" w:rsidRDefault="00956647">
            <w:pPr>
              <w:jc w:val="center"/>
            </w:pPr>
            <w:r>
              <w:t>солей, % массы сухо</w:t>
            </w:r>
            <w:r>
              <w:t>го грунта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3119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 xml:space="preserve">хлоридное, </w:t>
            </w:r>
            <w:proofErr w:type="spellStart"/>
            <w:r>
              <w:t>сульфато-хлоридное</w:t>
            </w:r>
            <w:proofErr w:type="spellEnd"/>
            <w:r>
              <w:t xml:space="preserve"> засоление</w:t>
            </w:r>
          </w:p>
        </w:tc>
        <w:tc>
          <w:tcPr>
            <w:tcW w:w="3119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сульфатное, хлоридно-сульфатное засоление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bottom w:val="nil"/>
              <w:right w:val="nil"/>
            </w:tcBorders>
          </w:tcPr>
          <w:p w:rsidR="00000000" w:rsidRDefault="00956647">
            <w:r>
              <w:t>Слабозасоленные</w:t>
            </w:r>
          </w:p>
        </w:tc>
        <w:tc>
          <w:tcPr>
            <w:tcW w:w="311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0,5 - 2,0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0,3 - 1,0</w:t>
            </w:r>
          </w:p>
        </w:tc>
        <w:tc>
          <w:tcPr>
            <w:tcW w:w="3119" w:type="dxa"/>
            <w:tcBorders>
              <w:left w:val="nil"/>
              <w:bottom w:val="nil"/>
            </w:tcBorders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0,5 - 1,0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0,3 - 0,5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Среднезасоленные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2,0 - 5,0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1,0 - 5,0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1,0 - 3,0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0,5 - 2,0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Сильнозасоленные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5,0 - 10,0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5,0 - 8,0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3,0 - 8,0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2,0 - 5,0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right w:val="nil"/>
            </w:tcBorders>
          </w:tcPr>
          <w:p w:rsidR="00000000" w:rsidRDefault="00956647">
            <w:r>
              <w:t>Избыточно засоленные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Свыше 10,0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Свыше 8,0</w:t>
            </w:r>
          </w:p>
        </w:tc>
        <w:tc>
          <w:tcPr>
            <w:tcW w:w="3119" w:type="dxa"/>
            <w:tcBorders>
              <w:top w:val="nil"/>
              <w:left w:val="nil"/>
            </w:tcBorders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Свыше 8,0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Свыше 5,0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lastRenderedPageBreak/>
        <w:t>Примечание: Над чертой даны значения для V дорожно-климатической зоны, под чертой - для остальных зон.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4</w:t>
      </w:r>
    </w:p>
    <w:p w:rsidR="00000000" w:rsidRDefault="00956647">
      <w:pPr>
        <w:ind w:firstLine="284"/>
        <w:jc w:val="right"/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Классификация грунтов по степени набухания</w:t>
      </w:r>
    </w:p>
    <w:p w:rsidR="00000000" w:rsidRDefault="00956647">
      <w:pPr>
        <w:ind w:firstLine="284"/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5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Разновидности грунто</w:t>
            </w:r>
            <w:r>
              <w:t>в</w:t>
            </w:r>
          </w:p>
          <w:p w:rsidR="00000000" w:rsidRDefault="00956647">
            <w:pPr>
              <w:jc w:val="center"/>
            </w:pPr>
            <w:r>
              <w:t xml:space="preserve">(при влажности 0,5 </w:t>
            </w:r>
            <w:proofErr w:type="spellStart"/>
            <w:r>
              <w:t>W</w:t>
            </w:r>
            <w:r>
              <w:rPr>
                <w:vertAlign w:val="subscript"/>
              </w:rPr>
              <w:t>о</w:t>
            </w:r>
            <w:proofErr w:type="spellEnd"/>
            <w:r>
              <w:t>)</w:t>
            </w:r>
          </w:p>
          <w:p w:rsidR="00000000" w:rsidRDefault="00956647">
            <w:pPr>
              <w:jc w:val="center"/>
            </w:pPr>
          </w:p>
        </w:tc>
        <w:tc>
          <w:tcPr>
            <w:tcW w:w="5245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Относительная деформация набухания,</w:t>
            </w:r>
          </w:p>
          <w:p w:rsidR="00000000" w:rsidRDefault="00956647">
            <w:pPr>
              <w:jc w:val="center"/>
            </w:pPr>
            <w:r>
              <w:t>% толщины слоя увлажнения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bottom w:val="nil"/>
              <w:right w:val="nil"/>
            </w:tcBorders>
          </w:tcPr>
          <w:p w:rsidR="00000000" w:rsidRDefault="00956647">
            <w:proofErr w:type="spellStart"/>
            <w:r>
              <w:t>Ненабухающие</w:t>
            </w:r>
            <w:proofErr w:type="spellEnd"/>
          </w:p>
        </w:tc>
        <w:tc>
          <w:tcPr>
            <w:tcW w:w="5245" w:type="dxa"/>
            <w:tcBorders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nil"/>
              <w:bottom w:val="nil"/>
              <w:right w:val="nil"/>
            </w:tcBorders>
          </w:tcPr>
          <w:p w:rsidR="00000000" w:rsidRDefault="00956647">
            <w:proofErr w:type="spellStart"/>
            <w:r>
              <w:t>Слабонабухающие</w:t>
            </w:r>
            <w:proofErr w:type="spellEnd"/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От 2 до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nil"/>
              <w:bottom w:val="nil"/>
              <w:right w:val="nil"/>
            </w:tcBorders>
          </w:tcPr>
          <w:p w:rsidR="00000000" w:rsidRDefault="00956647">
            <w:proofErr w:type="spellStart"/>
            <w:r>
              <w:t>Средненабухающие</w:t>
            </w:r>
            <w:proofErr w:type="spellEnd"/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От 5 до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nil"/>
              <w:right w:val="nil"/>
            </w:tcBorders>
          </w:tcPr>
          <w:p w:rsidR="00000000" w:rsidRDefault="00956647">
            <w:proofErr w:type="spellStart"/>
            <w:r>
              <w:t>Сильнонабухающие</w:t>
            </w:r>
            <w:proofErr w:type="spellEnd"/>
          </w:p>
        </w:tc>
        <w:tc>
          <w:tcPr>
            <w:tcW w:w="5245" w:type="dxa"/>
            <w:tcBorders>
              <w:top w:val="nil"/>
              <w:left w:val="single" w:sz="6" w:space="0" w:color="auto"/>
            </w:tcBorders>
          </w:tcPr>
          <w:p w:rsidR="00000000" w:rsidRDefault="00956647">
            <w:pPr>
              <w:jc w:val="center"/>
            </w:pPr>
            <w:r>
              <w:t>Свыше 10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5</w:t>
      </w:r>
    </w:p>
    <w:p w:rsidR="00000000" w:rsidRDefault="00956647">
      <w:pPr>
        <w:ind w:firstLine="284"/>
        <w:jc w:val="right"/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 xml:space="preserve">Классификация грунтов по степени </w:t>
      </w:r>
      <w:proofErr w:type="spellStart"/>
      <w:r>
        <w:rPr>
          <w:b/>
        </w:rPr>
        <w:t>просадочности</w:t>
      </w:r>
      <w:proofErr w:type="spellEnd"/>
    </w:p>
    <w:p w:rsidR="00000000" w:rsidRDefault="00956647">
      <w:pPr>
        <w:ind w:firstLine="284"/>
        <w:jc w:val="both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2693"/>
        <w:gridCol w:w="31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Разновидности</w:t>
            </w:r>
          </w:p>
          <w:p w:rsidR="00000000" w:rsidRDefault="00956647">
            <w:pPr>
              <w:jc w:val="center"/>
            </w:pPr>
            <w:r>
              <w:t>грунтов</w:t>
            </w:r>
          </w:p>
        </w:tc>
        <w:tc>
          <w:tcPr>
            <w:tcW w:w="2693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Коэффициент</w:t>
            </w:r>
          </w:p>
          <w:p w:rsidR="00000000" w:rsidRDefault="00956647">
            <w:pPr>
              <w:jc w:val="center"/>
            </w:pPr>
            <w:proofErr w:type="spellStart"/>
            <w:r>
              <w:t>просадочности</w:t>
            </w:r>
            <w:proofErr w:type="spellEnd"/>
          </w:p>
        </w:tc>
        <w:tc>
          <w:tcPr>
            <w:tcW w:w="3119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Относительная деформация просадки, % толщины слоя промачивания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bottom w:val="nil"/>
              <w:right w:val="nil"/>
            </w:tcBorders>
          </w:tcPr>
          <w:p w:rsidR="00000000" w:rsidRDefault="00956647">
            <w:proofErr w:type="spellStart"/>
            <w:r>
              <w:t>Непросадочные</w:t>
            </w:r>
            <w:proofErr w:type="spellEnd"/>
          </w:p>
        </w:tc>
        <w:tc>
          <w:tcPr>
            <w:tcW w:w="269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Свыше 0,92</w:t>
            </w:r>
          </w:p>
        </w:tc>
        <w:tc>
          <w:tcPr>
            <w:tcW w:w="3119" w:type="dxa"/>
            <w:tcBorders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bottom w:val="nil"/>
              <w:right w:val="nil"/>
            </w:tcBorders>
          </w:tcPr>
          <w:p w:rsidR="00000000" w:rsidRDefault="00956647">
            <w:proofErr w:type="spellStart"/>
            <w:r>
              <w:t>Слабопросадочные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От 0,85 до 0,91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От 2 до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bottom w:val="nil"/>
              <w:right w:val="nil"/>
            </w:tcBorders>
          </w:tcPr>
          <w:p w:rsidR="00000000" w:rsidRDefault="00956647">
            <w:proofErr w:type="spellStart"/>
            <w:r>
              <w:t>Просадочные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От 0,80 до 0,84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От 8 до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right w:val="nil"/>
            </w:tcBorders>
          </w:tcPr>
          <w:p w:rsidR="00000000" w:rsidRDefault="00956647">
            <w:r>
              <w:t>Сильнопросадочные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Менее 0,79</w:t>
            </w:r>
          </w:p>
        </w:tc>
        <w:tc>
          <w:tcPr>
            <w:tcW w:w="3119" w:type="dxa"/>
            <w:tcBorders>
              <w:top w:val="nil"/>
              <w:left w:val="nil"/>
            </w:tcBorders>
          </w:tcPr>
          <w:p w:rsidR="00000000" w:rsidRDefault="00956647">
            <w:pPr>
              <w:jc w:val="center"/>
            </w:pPr>
            <w:r>
              <w:t>Свыше 12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 xml:space="preserve">Примечание. Классификация не распространяется на скальные водоустойчивые грунты и грунты с исключением </w:t>
      </w:r>
      <w:proofErr w:type="spellStart"/>
      <w:r>
        <w:rPr>
          <w:sz w:val="18"/>
        </w:rPr>
        <w:t>водонерастворимых</w:t>
      </w:r>
      <w:proofErr w:type="spellEnd"/>
      <w:r>
        <w:rPr>
          <w:sz w:val="18"/>
        </w:rPr>
        <w:t xml:space="preserve"> цементирующих веществ, </w:t>
      </w:r>
      <w:proofErr w:type="spellStart"/>
      <w:r>
        <w:rPr>
          <w:sz w:val="18"/>
        </w:rPr>
        <w:t>просадочность</w:t>
      </w:r>
      <w:proofErr w:type="spellEnd"/>
      <w:r>
        <w:rPr>
          <w:sz w:val="18"/>
        </w:rPr>
        <w:t xml:space="preserve"> которых оценивают по данным лабораторных испытаний.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6</w:t>
      </w:r>
    </w:p>
    <w:p w:rsidR="00000000" w:rsidRDefault="00956647">
      <w:pPr>
        <w:ind w:firstLine="284"/>
        <w:jc w:val="right"/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 xml:space="preserve">Классификация грунтов по степени </w:t>
      </w:r>
      <w:proofErr w:type="spellStart"/>
      <w:r>
        <w:rPr>
          <w:b/>
        </w:rPr>
        <w:t>пучинистости</w:t>
      </w:r>
      <w:proofErr w:type="spellEnd"/>
      <w:r>
        <w:rPr>
          <w:b/>
        </w:rPr>
        <w:t xml:space="preserve"> при замерзании</w:t>
      </w:r>
    </w:p>
    <w:p w:rsidR="00000000" w:rsidRDefault="00956647">
      <w:pPr>
        <w:ind w:firstLine="284"/>
        <w:jc w:val="both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469"/>
        <w:gridCol w:w="33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Группы</w:t>
            </w:r>
          </w:p>
          <w:p w:rsidR="00000000" w:rsidRDefault="00956647">
            <w:pPr>
              <w:jc w:val="center"/>
            </w:pPr>
            <w:r>
              <w:t>грунтов</w:t>
            </w:r>
          </w:p>
        </w:tc>
        <w:tc>
          <w:tcPr>
            <w:tcW w:w="3469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Степень</w:t>
            </w:r>
          </w:p>
          <w:p w:rsidR="00000000" w:rsidRDefault="00956647">
            <w:pPr>
              <w:jc w:val="center"/>
            </w:pPr>
            <w:proofErr w:type="spellStart"/>
            <w:r>
              <w:t>пучиностости</w:t>
            </w:r>
            <w:proofErr w:type="spellEnd"/>
          </w:p>
        </w:tc>
        <w:tc>
          <w:tcPr>
            <w:tcW w:w="3335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Относительное морозное</w:t>
            </w:r>
          </w:p>
          <w:p w:rsidR="00000000" w:rsidRDefault="00956647">
            <w:pPr>
              <w:jc w:val="center"/>
            </w:pPr>
            <w:r>
              <w:t>пучение образца,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I</w:t>
            </w:r>
          </w:p>
        </w:tc>
        <w:tc>
          <w:tcPr>
            <w:tcW w:w="346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roofErr w:type="spellStart"/>
            <w:r>
              <w:t>Непучинистые</w:t>
            </w:r>
            <w:proofErr w:type="spellEnd"/>
          </w:p>
        </w:tc>
        <w:tc>
          <w:tcPr>
            <w:tcW w:w="3335" w:type="dxa"/>
            <w:tcBorders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1 и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II</w:t>
            </w:r>
          </w:p>
        </w:tc>
        <w:tc>
          <w:tcPr>
            <w:tcW w:w="3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roofErr w:type="spellStart"/>
            <w:r>
              <w:t>Слабопучинистые</w:t>
            </w:r>
            <w:proofErr w:type="spellEnd"/>
          </w:p>
        </w:tc>
        <w:tc>
          <w:tcPr>
            <w:tcW w:w="3335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Свыше 1 до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III</w:t>
            </w:r>
          </w:p>
        </w:tc>
        <w:tc>
          <w:tcPr>
            <w:tcW w:w="3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roofErr w:type="spellStart"/>
            <w:r>
              <w:t>Пучинистые</w:t>
            </w:r>
            <w:proofErr w:type="spellEnd"/>
          </w:p>
        </w:tc>
        <w:tc>
          <w:tcPr>
            <w:tcW w:w="3335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От 4 до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IV</w:t>
            </w:r>
          </w:p>
        </w:tc>
        <w:tc>
          <w:tcPr>
            <w:tcW w:w="3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roofErr w:type="spellStart"/>
            <w:r>
              <w:t>Сильнопучинистые</w:t>
            </w:r>
            <w:proofErr w:type="spellEnd"/>
          </w:p>
        </w:tc>
        <w:tc>
          <w:tcPr>
            <w:tcW w:w="3335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От 7 до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right w:val="nil"/>
            </w:tcBorders>
          </w:tcPr>
          <w:p w:rsidR="00000000" w:rsidRDefault="00956647">
            <w:pPr>
              <w:jc w:val="center"/>
            </w:pPr>
            <w:r>
              <w:t>V</w:t>
            </w:r>
          </w:p>
        </w:tc>
        <w:tc>
          <w:tcPr>
            <w:tcW w:w="346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r>
              <w:t xml:space="preserve">Чрезмерно </w:t>
            </w:r>
            <w:proofErr w:type="spellStart"/>
            <w:r>
              <w:t>пучинист</w:t>
            </w:r>
            <w:r>
              <w:t>ые</w:t>
            </w:r>
            <w:proofErr w:type="spellEnd"/>
          </w:p>
        </w:tc>
        <w:tc>
          <w:tcPr>
            <w:tcW w:w="3335" w:type="dxa"/>
            <w:tcBorders>
              <w:top w:val="nil"/>
              <w:left w:val="nil"/>
            </w:tcBorders>
          </w:tcPr>
          <w:p w:rsidR="00000000" w:rsidRDefault="00956647">
            <w:pPr>
              <w:jc w:val="center"/>
            </w:pPr>
            <w:r>
              <w:t>От 10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 xml:space="preserve">Примечания:  1. Испытание на </w:t>
      </w:r>
      <w:proofErr w:type="spellStart"/>
      <w:r>
        <w:rPr>
          <w:sz w:val="18"/>
        </w:rPr>
        <w:t>пучинистость</w:t>
      </w:r>
      <w:proofErr w:type="spellEnd"/>
      <w:r>
        <w:rPr>
          <w:sz w:val="18"/>
        </w:rPr>
        <w:t xml:space="preserve"> при промерзании осуществляется в лаборатории по специальной методике с подтоком воды. Допускается группу по </w:t>
      </w:r>
      <w:proofErr w:type="spellStart"/>
      <w:r>
        <w:rPr>
          <w:sz w:val="18"/>
        </w:rPr>
        <w:t>пучинистости</w:t>
      </w:r>
      <w:proofErr w:type="spellEnd"/>
      <w:r>
        <w:rPr>
          <w:sz w:val="18"/>
        </w:rPr>
        <w:t xml:space="preserve"> определять по табл. 7 настоящего приложения.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2. При оценке величины морозного пучения расчетом испытания грунтов на интенсивность морозного пучения ведут по специальной методике.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 xml:space="preserve">3. В случаях, когда испытание на морозное пучение проводятся, группу по </w:t>
      </w:r>
      <w:proofErr w:type="spellStart"/>
      <w:r>
        <w:rPr>
          <w:sz w:val="18"/>
        </w:rPr>
        <w:t>пучинистости</w:t>
      </w:r>
      <w:proofErr w:type="spellEnd"/>
      <w:r>
        <w:rPr>
          <w:sz w:val="18"/>
        </w:rPr>
        <w:t xml:space="preserve"> допускается устанавливать по табл. 7 настоящего приложения, а среднюю отно</w:t>
      </w:r>
      <w:r>
        <w:rPr>
          <w:sz w:val="18"/>
        </w:rPr>
        <w:t>сительную величину морозного пучения зоны промерзания - по табл. 8.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7</w:t>
      </w:r>
    </w:p>
    <w:p w:rsidR="00000000" w:rsidRDefault="00956647">
      <w:pPr>
        <w:ind w:firstLine="284"/>
        <w:jc w:val="right"/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 xml:space="preserve">Группы грунтов по степени </w:t>
      </w:r>
      <w:proofErr w:type="spellStart"/>
      <w:r>
        <w:rPr>
          <w:b/>
        </w:rPr>
        <w:t>пучниистости</w:t>
      </w:r>
      <w:proofErr w:type="spellEnd"/>
    </w:p>
    <w:p w:rsidR="00000000" w:rsidRDefault="00956647">
      <w:pPr>
        <w:ind w:firstLine="284"/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07"/>
        <w:gridCol w:w="21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7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Грунт</w:t>
            </w:r>
          </w:p>
          <w:p w:rsidR="00000000" w:rsidRDefault="00956647">
            <w:pPr>
              <w:jc w:val="center"/>
            </w:pPr>
          </w:p>
        </w:tc>
        <w:tc>
          <w:tcPr>
            <w:tcW w:w="2127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7" w:type="dxa"/>
            <w:tcBorders>
              <w:bottom w:val="nil"/>
              <w:right w:val="nil"/>
            </w:tcBorders>
          </w:tcPr>
          <w:p w:rsidR="00000000" w:rsidRDefault="00956647">
            <w:pPr>
              <w:jc w:val="both"/>
            </w:pPr>
            <w:r>
              <w:t>Песок гравелистый, крупный и средней крупности с содержанием частиц мельче 0,05 мм до 2 %</w:t>
            </w:r>
          </w:p>
        </w:tc>
        <w:tc>
          <w:tcPr>
            <w:tcW w:w="2127" w:type="dxa"/>
            <w:tcBorders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7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both"/>
            </w:pPr>
            <w:r>
              <w:lastRenderedPageBreak/>
              <w:t>Песок гравелистый, крупный и средней крупности с содержанием частиц мельче 0,05 мм до 15 % , мелкий с содержанием частиц мельче 0,05 мм до 15 % ; супесь легкая крупная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7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both"/>
            </w:pPr>
            <w:r>
              <w:t>Супесь легкая; суглинок легкий и тяжелый; глины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7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both"/>
            </w:pPr>
            <w:r>
              <w:t>Песок пылеватый; супесь пылеватая; суглинок тяжелый пылеват</w:t>
            </w:r>
            <w:r>
              <w:t>ый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7" w:type="dxa"/>
            <w:tcBorders>
              <w:top w:val="nil"/>
              <w:right w:val="nil"/>
            </w:tcBorders>
          </w:tcPr>
          <w:p w:rsidR="00000000" w:rsidRDefault="00956647">
            <w:pPr>
              <w:jc w:val="both"/>
            </w:pPr>
            <w:r>
              <w:t>Супесь тяжелая пылеватая; суглинок легкий пылеватый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</w:tcBorders>
          </w:tcPr>
          <w:p w:rsidR="00000000" w:rsidRDefault="00956647">
            <w:pPr>
              <w:jc w:val="center"/>
            </w:pPr>
            <w:r>
              <w:t>V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Примечание. Величина коэффициента морозного пучения щебенистых, гравелистых, дресвяных песков при содержании частиц мельче 0,05 мм свыше 15 % ориентировочно принимается как для пылеватого песка и проверяется в лаборатории.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8</w:t>
      </w:r>
    </w:p>
    <w:p w:rsidR="00000000" w:rsidRDefault="00956647">
      <w:pPr>
        <w:ind w:firstLine="284"/>
        <w:jc w:val="right"/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Величина морозного пучения</w:t>
      </w:r>
    </w:p>
    <w:p w:rsidR="00000000" w:rsidRDefault="00956647">
      <w:pPr>
        <w:ind w:firstLine="284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3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Грунт</w:t>
            </w:r>
          </w:p>
        </w:tc>
        <w:tc>
          <w:tcPr>
            <w:tcW w:w="3261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Среднее значение относительного морозного пучения при промерзании 1,5 м, %</w:t>
            </w:r>
          </w:p>
          <w:p w:rsidR="00000000" w:rsidRDefault="0095664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bottom w:val="nil"/>
              <w:right w:val="nil"/>
            </w:tcBorders>
          </w:tcPr>
          <w:p w:rsidR="00000000" w:rsidRDefault="00956647">
            <w:r>
              <w:t>Песок гравелистый, крупный и средней крупности с содержанием частиц мельче 0,05 мм до 2 %</w:t>
            </w:r>
          </w:p>
        </w:tc>
        <w:tc>
          <w:tcPr>
            <w:tcW w:w="3261" w:type="dxa"/>
            <w:tcBorders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Песок г</w:t>
            </w:r>
            <w:r>
              <w:t>равелистый, крупный и средней крупности с содержанием частиц мельче 0,05 мм до 15 % и мелкий с содержанием частиц мельче 0,05 мм до 2 %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1-2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Песок мелкий с содержанием частиц мельче 0,05 мм менее 15 % , супесь легкая крупная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rPr>
                <w:u w:val="single"/>
              </w:rPr>
              <w:t>1-2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2-4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Песок пылеватый; супесь пылеватая; суглинок тяжелый пылеватый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rPr>
                <w:u w:val="single"/>
              </w:rPr>
              <w:t>2-4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7-10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Супесь легкая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rPr>
                <w:u w:val="single"/>
              </w:rPr>
              <w:t>1-2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4-7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Супесь тяжелая пылеватая; суглинок легкий  пылеватый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rPr>
                <w:u w:val="single"/>
              </w:rPr>
              <w:t>4-7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nil"/>
              <w:right w:val="nil"/>
            </w:tcBorders>
          </w:tcPr>
          <w:p w:rsidR="00000000" w:rsidRDefault="00956647">
            <w:r>
              <w:t>Суглинок и тяжелый; глины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</w:tcBorders>
          </w:tcPr>
          <w:p w:rsidR="00000000" w:rsidRDefault="00956647">
            <w:pPr>
              <w:jc w:val="center"/>
            </w:pPr>
            <w:r>
              <w:rPr>
                <w:u w:val="single"/>
              </w:rPr>
              <w:t>2-4</w:t>
            </w:r>
          </w:p>
          <w:p w:rsidR="00000000" w:rsidRDefault="00956647">
            <w:pPr>
              <w:jc w:val="center"/>
              <w:rPr>
                <w:u w:val="single"/>
              </w:rPr>
            </w:pPr>
            <w:r>
              <w:t>4-7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Примечание. Над чертой - при 1-м типе местности по увлажнению согласно табл. 1 насто</w:t>
      </w:r>
      <w:r>
        <w:rPr>
          <w:sz w:val="18"/>
        </w:rPr>
        <w:t>ящего приложения, под чертой - при 2-м и 3-м типах.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9</w:t>
      </w:r>
    </w:p>
    <w:p w:rsidR="00000000" w:rsidRDefault="00956647">
      <w:pPr>
        <w:ind w:firstLine="284"/>
        <w:jc w:val="right"/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 xml:space="preserve">Тип местности в I дорожно-климатической зоне по условиям </w:t>
      </w: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увлажнения и мерзлотно-грунтовым особенностям</w:t>
      </w:r>
    </w:p>
    <w:p w:rsidR="00000000" w:rsidRDefault="00956647">
      <w:pPr>
        <w:ind w:firstLine="284"/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182"/>
        <w:gridCol w:w="1682"/>
        <w:gridCol w:w="1508"/>
        <w:gridCol w:w="18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Типы</w:t>
            </w:r>
          </w:p>
          <w:p w:rsidR="00000000" w:rsidRDefault="00956647">
            <w:pPr>
              <w:jc w:val="center"/>
            </w:pPr>
            <w:r>
              <w:t>местностей</w:t>
            </w:r>
          </w:p>
        </w:tc>
        <w:tc>
          <w:tcPr>
            <w:tcW w:w="2182" w:type="dxa"/>
            <w:tcBorders>
              <w:left w:val="nil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Условия</w:t>
            </w:r>
          </w:p>
          <w:p w:rsidR="00000000" w:rsidRDefault="00956647">
            <w:pPr>
              <w:jc w:val="center"/>
            </w:pPr>
            <w:r>
              <w:t>увлажнения</w:t>
            </w:r>
          </w:p>
        </w:tc>
        <w:tc>
          <w:tcPr>
            <w:tcW w:w="1682" w:type="dxa"/>
            <w:tcBorders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Мерзлотные</w:t>
            </w:r>
          </w:p>
          <w:p w:rsidR="00000000" w:rsidRDefault="00956647">
            <w:pPr>
              <w:jc w:val="center"/>
            </w:pPr>
            <w:r>
              <w:t>процессы</w:t>
            </w:r>
          </w:p>
        </w:tc>
        <w:tc>
          <w:tcPr>
            <w:tcW w:w="3365" w:type="dxa"/>
            <w:gridSpan w:val="2"/>
          </w:tcPr>
          <w:p w:rsidR="00000000" w:rsidRDefault="00956647">
            <w:pPr>
              <w:jc w:val="center"/>
            </w:pPr>
            <w:r>
              <w:t>Грунт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грунтов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и явления</w:t>
            </w:r>
          </w:p>
        </w:tc>
        <w:tc>
          <w:tcPr>
            <w:tcW w:w="1508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тип</w:t>
            </w:r>
          </w:p>
        </w:tc>
        <w:tc>
          <w:tcPr>
            <w:tcW w:w="1858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характеристика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1-й</w:t>
            </w:r>
          </w:p>
        </w:tc>
        <w:tc>
          <w:tcPr>
            <w:tcW w:w="218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>Сухие места</w:t>
            </w:r>
          </w:p>
        </w:tc>
        <w:tc>
          <w:tcPr>
            <w:tcW w:w="1682" w:type="dxa"/>
            <w:tcBorders>
              <w:left w:val="nil"/>
              <w:bottom w:val="nil"/>
              <w:right w:val="nil"/>
            </w:tcBorders>
          </w:tcPr>
          <w:p w:rsidR="00000000" w:rsidRDefault="00956647">
            <w:r>
              <w:t>Отсутствует</w:t>
            </w:r>
          </w:p>
        </w:tc>
        <w:tc>
          <w:tcPr>
            <w:tcW w:w="150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>Крупнообломочный; песчаный</w:t>
            </w:r>
          </w:p>
        </w:tc>
        <w:tc>
          <w:tcPr>
            <w:tcW w:w="1858" w:type="dxa"/>
            <w:tcBorders>
              <w:left w:val="nil"/>
              <w:bottom w:val="nil"/>
            </w:tcBorders>
          </w:tcPr>
          <w:p w:rsidR="00000000" w:rsidRDefault="00956647">
            <w:r>
              <w:t xml:space="preserve">Массивная текстура; </w:t>
            </w:r>
            <w:proofErr w:type="spellStart"/>
            <w:r>
              <w:t>непроса-дочный</w:t>
            </w:r>
            <w:proofErr w:type="spellEnd"/>
            <w:r>
              <w:t xml:space="preserve"> или талый</w:t>
            </w:r>
          </w:p>
          <w:p w:rsidR="00000000" w:rsidRDefault="0095664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2-й</w:t>
            </w:r>
          </w:p>
        </w:tc>
        <w:tc>
          <w:tcPr>
            <w:tcW w:w="2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>Сырые места. В летнее время возможно избыточное увлажнение грунтов деятельного слоя поверхностными водами</w:t>
            </w:r>
          </w:p>
          <w:p w:rsidR="00000000" w:rsidRDefault="00956647"/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r>
              <w:t>Заболачивание; морозное пуче</w:t>
            </w:r>
            <w:r>
              <w:t>ние (сезонные бугры пучения)</w:t>
            </w:r>
          </w:p>
        </w:tc>
        <w:tc>
          <w:tcPr>
            <w:tcW w:w="1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>Песчаный; глинистый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</w:tcBorders>
          </w:tcPr>
          <w:p w:rsidR="00000000" w:rsidRDefault="00956647">
            <w:r>
              <w:t xml:space="preserve">Массивная и слоистая текстуры; </w:t>
            </w:r>
            <w:proofErr w:type="spellStart"/>
            <w:r>
              <w:t>малольдистый</w:t>
            </w:r>
            <w:proofErr w:type="spellEnd"/>
            <w:r>
              <w:t xml:space="preserve"> и </w:t>
            </w:r>
            <w:proofErr w:type="spellStart"/>
            <w:r>
              <w:t>малопросадочный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right w:val="nil"/>
            </w:tcBorders>
          </w:tcPr>
          <w:p w:rsidR="00000000" w:rsidRDefault="00956647">
            <w:pPr>
              <w:jc w:val="center"/>
            </w:pPr>
            <w:r>
              <w:lastRenderedPageBreak/>
              <w:t>3-й</w:t>
            </w:r>
          </w:p>
        </w:tc>
        <w:tc>
          <w:tcPr>
            <w:tcW w:w="21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r>
              <w:t xml:space="preserve">Мокрые места. В летнее время постоянное избыточное увлажнение грунтов деятельного слоя поверхностными и </w:t>
            </w:r>
            <w:proofErr w:type="spellStart"/>
            <w:r>
              <w:t>надмерзлотными</w:t>
            </w:r>
            <w:proofErr w:type="spellEnd"/>
            <w:r>
              <w:t xml:space="preserve"> водами</w:t>
            </w:r>
          </w:p>
        </w:tc>
        <w:tc>
          <w:tcPr>
            <w:tcW w:w="1682" w:type="dxa"/>
            <w:tcBorders>
              <w:top w:val="nil"/>
              <w:left w:val="nil"/>
              <w:right w:val="nil"/>
            </w:tcBorders>
          </w:tcPr>
          <w:p w:rsidR="00000000" w:rsidRDefault="00956647">
            <w:r>
              <w:t xml:space="preserve">Заболачивание; морозное пучение (многолетние бугры пучения); термокарстовый рельеф; </w:t>
            </w:r>
            <w:proofErr w:type="spellStart"/>
            <w:r>
              <w:t>солифлюкция</w:t>
            </w:r>
            <w:proofErr w:type="spellEnd"/>
          </w:p>
        </w:tc>
        <w:tc>
          <w:tcPr>
            <w:tcW w:w="150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r>
              <w:t>Глинистый; возможно наличие подземных льдов</w:t>
            </w:r>
          </w:p>
        </w:tc>
        <w:tc>
          <w:tcPr>
            <w:tcW w:w="1858" w:type="dxa"/>
            <w:tcBorders>
              <w:top w:val="nil"/>
              <w:left w:val="nil"/>
            </w:tcBorders>
          </w:tcPr>
          <w:p w:rsidR="00000000" w:rsidRDefault="00956647">
            <w:r>
              <w:t xml:space="preserve">Слоистая и сетчатая текстуры; льдистый и </w:t>
            </w:r>
            <w:proofErr w:type="spellStart"/>
            <w:r>
              <w:t>сильнольдистый</w:t>
            </w:r>
            <w:proofErr w:type="spellEnd"/>
            <w:r>
              <w:t xml:space="preserve">; </w:t>
            </w:r>
            <w:proofErr w:type="spellStart"/>
            <w:r>
              <w:t>просадочный</w:t>
            </w:r>
            <w:proofErr w:type="spellEnd"/>
            <w:r>
              <w:t xml:space="preserve">, сильнопросадочный и чрезмерно </w:t>
            </w:r>
            <w:proofErr w:type="spellStart"/>
            <w:r>
              <w:t>просадочный</w:t>
            </w:r>
            <w:proofErr w:type="spellEnd"/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10</w:t>
      </w:r>
    </w:p>
    <w:p w:rsidR="00000000" w:rsidRDefault="00956647">
      <w:pPr>
        <w:ind w:firstLine="284"/>
        <w:jc w:val="right"/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Клас</w:t>
      </w:r>
      <w:r>
        <w:rPr>
          <w:b/>
        </w:rPr>
        <w:t xml:space="preserve">сификация грунтов по льдистости и </w:t>
      </w:r>
      <w:proofErr w:type="spellStart"/>
      <w:r>
        <w:rPr>
          <w:b/>
        </w:rPr>
        <w:t>просадочности</w:t>
      </w:r>
      <w:proofErr w:type="spellEnd"/>
      <w:r>
        <w:rPr>
          <w:b/>
        </w:rPr>
        <w:t xml:space="preserve"> </w:t>
      </w: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в I дорожно-климатической зоне</w:t>
      </w:r>
    </w:p>
    <w:p w:rsidR="00000000" w:rsidRDefault="00956647">
      <w:pPr>
        <w:ind w:firstLine="284"/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1630"/>
        <w:gridCol w:w="1070"/>
        <w:gridCol w:w="1114"/>
        <w:gridCol w:w="1433"/>
        <w:gridCol w:w="12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Разновидность</w:t>
            </w:r>
          </w:p>
        </w:tc>
        <w:tc>
          <w:tcPr>
            <w:tcW w:w="1630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 xml:space="preserve">Льдистость </w:t>
            </w:r>
            <w:r>
              <w:rPr>
                <w:vertAlign w:val="superscript"/>
              </w:rPr>
              <w:t>1</w:t>
            </w:r>
          </w:p>
          <w:p w:rsidR="00000000" w:rsidRDefault="00956647">
            <w:pPr>
              <w:jc w:val="center"/>
            </w:pPr>
            <w:r>
              <w:t>грунта</w:t>
            </w:r>
          </w:p>
        </w:tc>
        <w:tc>
          <w:tcPr>
            <w:tcW w:w="4891" w:type="dxa"/>
            <w:gridSpan w:val="4"/>
          </w:tcPr>
          <w:p w:rsidR="00000000" w:rsidRDefault="00956647">
            <w:pPr>
              <w:jc w:val="center"/>
            </w:pPr>
            <w:r>
              <w:t>Суммарная влажность грунтов деятельного слоя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 xml:space="preserve">по </w:t>
            </w:r>
            <w:proofErr w:type="spellStart"/>
            <w:r>
              <w:t>просадочности</w:t>
            </w:r>
            <w:proofErr w:type="spellEnd"/>
            <w:r>
              <w:t xml:space="preserve"> при оттаивании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вечномерзлой</w:t>
            </w:r>
          </w:p>
          <w:p w:rsidR="00000000" w:rsidRDefault="00956647">
            <w:pPr>
              <w:jc w:val="center"/>
            </w:pPr>
            <w:r>
              <w:t>толщи</w:t>
            </w:r>
          </w:p>
        </w:tc>
        <w:tc>
          <w:tcPr>
            <w:tcW w:w="1070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пески мелкие</w:t>
            </w:r>
          </w:p>
        </w:tc>
        <w:tc>
          <w:tcPr>
            <w:tcW w:w="1114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пески пылеватые, супеси легкие</w:t>
            </w:r>
          </w:p>
        </w:tc>
        <w:tc>
          <w:tcPr>
            <w:tcW w:w="1433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супеси</w:t>
            </w:r>
          </w:p>
        </w:tc>
        <w:tc>
          <w:tcPr>
            <w:tcW w:w="1273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торф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bottom w:val="nil"/>
              <w:right w:val="nil"/>
            </w:tcBorders>
          </w:tcPr>
          <w:p w:rsidR="00000000" w:rsidRDefault="00956647">
            <w:pPr>
              <w:jc w:val="both"/>
            </w:pPr>
            <w:proofErr w:type="spellStart"/>
            <w:r>
              <w:t>Непросадочный</w:t>
            </w:r>
            <w:proofErr w:type="spellEnd"/>
          </w:p>
        </w:tc>
        <w:tc>
          <w:tcPr>
            <w:tcW w:w="163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 xml:space="preserve">Без ледяных  включений </w:t>
            </w:r>
          </w:p>
          <w:p w:rsidR="00000000" w:rsidRDefault="00956647">
            <w:r>
              <w:t>(0 - 0,01)</w:t>
            </w:r>
          </w:p>
        </w:tc>
        <w:tc>
          <w:tcPr>
            <w:tcW w:w="1070" w:type="dxa"/>
            <w:tcBorders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Менее 0,18</w:t>
            </w:r>
          </w:p>
        </w:tc>
        <w:tc>
          <w:tcPr>
            <w:tcW w:w="111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Менее 0,2</w:t>
            </w:r>
          </w:p>
        </w:tc>
        <w:tc>
          <w:tcPr>
            <w:tcW w:w="1433" w:type="dxa"/>
            <w:tcBorders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Менее 0,2</w:t>
            </w:r>
          </w:p>
        </w:tc>
        <w:tc>
          <w:tcPr>
            <w:tcW w:w="1273" w:type="dxa"/>
            <w:tcBorders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both"/>
            </w:pPr>
            <w:proofErr w:type="spellStart"/>
            <w:r>
              <w:t>Слабопросадочный</w:t>
            </w:r>
            <w:proofErr w:type="spellEnd"/>
          </w:p>
        </w:tc>
        <w:tc>
          <w:tcPr>
            <w:tcW w:w="1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roofErr w:type="spellStart"/>
            <w:r>
              <w:t>Малольдистый</w:t>
            </w:r>
            <w:proofErr w:type="spellEnd"/>
            <w:r>
              <w:t xml:space="preserve"> (0,01- 01)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От 0,18</w:t>
            </w:r>
          </w:p>
          <w:p w:rsidR="00000000" w:rsidRDefault="00956647">
            <w:pPr>
              <w:jc w:val="center"/>
            </w:pPr>
            <w:r>
              <w:t>до 0,25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 xml:space="preserve">От 0,2 </w:t>
            </w:r>
          </w:p>
          <w:p w:rsidR="00000000" w:rsidRDefault="00956647">
            <w:pPr>
              <w:jc w:val="center"/>
            </w:pPr>
            <w:r>
              <w:t>до 0,4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От 0,2</w:t>
            </w:r>
          </w:p>
          <w:p w:rsidR="00000000" w:rsidRDefault="00956647">
            <w:pPr>
              <w:jc w:val="center"/>
            </w:pPr>
            <w:r>
              <w:t>до 0,4</w:t>
            </w:r>
          </w:p>
        </w:tc>
        <w:tc>
          <w:tcPr>
            <w:tcW w:w="1273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Менее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both"/>
            </w:pPr>
            <w:proofErr w:type="spellStart"/>
            <w:r>
              <w:t>Просадочный</w:t>
            </w:r>
            <w:proofErr w:type="spellEnd"/>
          </w:p>
        </w:tc>
        <w:tc>
          <w:tcPr>
            <w:tcW w:w="1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>Льдистый</w:t>
            </w:r>
          </w:p>
          <w:p w:rsidR="00000000" w:rsidRDefault="00956647">
            <w:r>
              <w:t>(0,1-0,4)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Свыше 0,25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Свыше 0,4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Свыше 0,4</w:t>
            </w:r>
          </w:p>
          <w:p w:rsidR="00000000" w:rsidRDefault="00956647">
            <w:pPr>
              <w:jc w:val="center"/>
            </w:pPr>
            <w:r>
              <w:t>до 1,1</w:t>
            </w:r>
          </w:p>
        </w:tc>
        <w:tc>
          <w:tcPr>
            <w:tcW w:w="1273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 xml:space="preserve">От 2 </w:t>
            </w:r>
          </w:p>
          <w:p w:rsidR="00000000" w:rsidRDefault="00956647">
            <w:pPr>
              <w:jc w:val="center"/>
            </w:pPr>
            <w:r>
              <w:t>до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both"/>
            </w:pPr>
            <w:r>
              <w:t>Сильнопросадочный</w:t>
            </w:r>
          </w:p>
        </w:tc>
        <w:tc>
          <w:tcPr>
            <w:tcW w:w="1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roofErr w:type="spellStart"/>
            <w:r>
              <w:t>Сильнольдистый</w:t>
            </w:r>
            <w:proofErr w:type="spellEnd"/>
            <w:r>
              <w:t xml:space="preserve"> (0,4-0,6)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Свыше 1,1</w:t>
            </w:r>
          </w:p>
        </w:tc>
        <w:tc>
          <w:tcPr>
            <w:tcW w:w="1273" w:type="dxa"/>
            <w:tcBorders>
              <w:top w:val="nil"/>
              <w:left w:val="single" w:sz="6" w:space="0" w:color="auto"/>
              <w:bottom w:val="nil"/>
            </w:tcBorders>
          </w:tcPr>
          <w:p w:rsidR="00000000" w:rsidRDefault="00956647">
            <w:pPr>
              <w:jc w:val="center"/>
            </w:pPr>
            <w:r>
              <w:t>Свыше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right w:val="nil"/>
            </w:tcBorders>
          </w:tcPr>
          <w:p w:rsidR="00000000" w:rsidRDefault="00956647">
            <w:pPr>
              <w:jc w:val="both"/>
            </w:pPr>
            <w:r>
              <w:t xml:space="preserve">Чрезмерно </w:t>
            </w:r>
            <w:proofErr w:type="spellStart"/>
            <w:r>
              <w:t>просадочный</w:t>
            </w:r>
            <w:proofErr w:type="spellEnd"/>
          </w:p>
        </w:tc>
        <w:tc>
          <w:tcPr>
            <w:tcW w:w="163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r>
              <w:t>С крупными включениями подземного льда (0,6-1,0)</w:t>
            </w: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-</w:t>
            </w:r>
          </w:p>
        </w:tc>
        <w:tc>
          <w:tcPr>
            <w:tcW w:w="1433" w:type="dxa"/>
            <w:tcBorders>
              <w:top w:val="nil"/>
              <w:left w:val="nil"/>
              <w:right w:val="nil"/>
            </w:tcBorders>
          </w:tcPr>
          <w:p w:rsidR="00000000" w:rsidRDefault="00956647">
            <w:pPr>
              <w:jc w:val="center"/>
            </w:pPr>
            <w:r>
              <w:t>Свыше 1,1</w:t>
            </w:r>
          </w:p>
        </w:tc>
        <w:tc>
          <w:tcPr>
            <w:tcW w:w="1273" w:type="dxa"/>
            <w:tcBorders>
              <w:top w:val="nil"/>
              <w:left w:val="single" w:sz="6" w:space="0" w:color="auto"/>
            </w:tcBorders>
          </w:tcPr>
          <w:p w:rsidR="00000000" w:rsidRDefault="00956647">
            <w:pPr>
              <w:jc w:val="center"/>
            </w:pPr>
            <w:r>
              <w:t>Свыше 12</w:t>
            </w:r>
          </w:p>
        </w:tc>
      </w:tr>
    </w:tbl>
    <w:p w:rsidR="00000000" w:rsidRDefault="00956647">
      <w:pPr>
        <w:ind w:firstLine="284"/>
        <w:jc w:val="both"/>
        <w:rPr>
          <w:vertAlign w:val="superscript"/>
        </w:rPr>
      </w:pPr>
      <w:r>
        <w:rPr>
          <w:vertAlign w:val="superscript"/>
        </w:rPr>
        <w:t>__________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Отношение объема прослоек льда к объему мерзлого грунта (с учетом включений частиц льда)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11</w:t>
      </w:r>
    </w:p>
    <w:p w:rsidR="00000000" w:rsidRDefault="00956647">
      <w:pPr>
        <w:ind w:firstLine="284"/>
        <w:jc w:val="right"/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Разновидности грунтов по степени увлажнения</w:t>
      </w:r>
    </w:p>
    <w:p w:rsidR="00000000" w:rsidRDefault="00956647">
      <w:pPr>
        <w:ind w:firstLine="284"/>
        <w:jc w:val="both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Разновидности грунтов</w:t>
            </w:r>
          </w:p>
          <w:p w:rsidR="00000000" w:rsidRDefault="00956647">
            <w:pPr>
              <w:jc w:val="center"/>
            </w:pPr>
          </w:p>
        </w:tc>
        <w:tc>
          <w:tcPr>
            <w:tcW w:w="3969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Влажность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bottom w:val="nil"/>
              <w:right w:val="single" w:sz="6" w:space="0" w:color="auto"/>
            </w:tcBorders>
          </w:tcPr>
          <w:p w:rsidR="00000000" w:rsidRDefault="00956647">
            <w:pPr>
              <w:ind w:firstLine="284"/>
              <w:jc w:val="both"/>
            </w:pPr>
            <w:proofErr w:type="spellStart"/>
            <w:r>
              <w:t>Недоувлажненные</w:t>
            </w:r>
            <w:proofErr w:type="spellEnd"/>
          </w:p>
        </w:tc>
        <w:tc>
          <w:tcPr>
            <w:tcW w:w="3969" w:type="dxa"/>
            <w:tcBorders>
              <w:left w:val="nil"/>
              <w:bottom w:val="nil"/>
            </w:tcBorders>
          </w:tcPr>
          <w:p w:rsidR="00000000" w:rsidRDefault="00956647">
            <w:pPr>
              <w:ind w:firstLine="284"/>
              <w:jc w:val="both"/>
            </w:pPr>
            <w:r>
              <w:t xml:space="preserve">Менее 0,9 </w:t>
            </w:r>
            <w:proofErr w:type="spellStart"/>
            <w:r>
              <w:rPr>
                <w:i/>
                <w:lang w:val="en-US"/>
              </w:rPr>
              <w:t>w</w:t>
            </w:r>
            <w:r>
              <w:rPr>
                <w:i/>
                <w:vertAlign w:val="subscript"/>
                <w:lang w:val="en-US"/>
              </w:rPr>
              <w:t>o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956647">
            <w:pPr>
              <w:ind w:firstLine="284"/>
              <w:jc w:val="both"/>
            </w:pPr>
            <w:r>
              <w:t>Нормальной влажности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ind w:firstLine="284"/>
              <w:jc w:val="both"/>
            </w:pPr>
            <w:r>
              <w:t xml:space="preserve">От 0,9 </w:t>
            </w:r>
            <w:proofErr w:type="spellStart"/>
            <w:r>
              <w:rPr>
                <w:i/>
                <w:lang w:val="en-US"/>
              </w:rPr>
              <w:t>w</w:t>
            </w:r>
            <w:r>
              <w:rPr>
                <w:i/>
                <w:vertAlign w:val="subscript"/>
                <w:lang w:val="en-US"/>
              </w:rPr>
              <w:t>o</w:t>
            </w:r>
            <w:proofErr w:type="spellEnd"/>
            <w:r>
              <w:rPr>
                <w:vertAlign w:val="subscript"/>
              </w:rPr>
              <w:t xml:space="preserve">  </w:t>
            </w:r>
            <w:r>
              <w:t xml:space="preserve">до </w:t>
            </w:r>
            <w:proofErr w:type="spellStart"/>
            <w:r>
              <w:rPr>
                <w:i/>
                <w:lang w:val="en-US"/>
              </w:rPr>
              <w:t>w</w:t>
            </w:r>
            <w:r>
              <w:rPr>
                <w:i/>
                <w:vertAlign w:val="subscript"/>
                <w:lang w:val="en-US"/>
              </w:rPr>
              <w:t>adm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top w:val="nil"/>
              <w:bottom w:val="nil"/>
              <w:right w:val="single" w:sz="6" w:space="0" w:color="auto"/>
            </w:tcBorders>
          </w:tcPr>
          <w:p w:rsidR="00000000" w:rsidRDefault="00956647">
            <w:pPr>
              <w:ind w:firstLine="284"/>
              <w:jc w:val="both"/>
            </w:pPr>
            <w:r>
              <w:t>Повышенной влажности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ind w:firstLine="284"/>
              <w:jc w:val="both"/>
            </w:pPr>
            <w:r>
              <w:t xml:space="preserve">От </w:t>
            </w:r>
            <w:proofErr w:type="spellStart"/>
            <w:r>
              <w:rPr>
                <w:i/>
                <w:lang w:val="en-US"/>
              </w:rPr>
              <w:t>w</w:t>
            </w:r>
            <w:r>
              <w:rPr>
                <w:i/>
                <w:vertAlign w:val="subscript"/>
                <w:lang w:val="en-US"/>
              </w:rPr>
              <w:t>adm</w:t>
            </w:r>
            <w:proofErr w:type="spellEnd"/>
            <w:r>
              <w:rPr>
                <w:i/>
                <w:vertAlign w:val="subscript"/>
              </w:rPr>
              <w:t xml:space="preserve"> </w:t>
            </w:r>
            <w:r>
              <w:rPr>
                <w:vertAlign w:val="subscript"/>
              </w:rPr>
              <w:t xml:space="preserve"> </w:t>
            </w:r>
            <w:r>
              <w:t xml:space="preserve">до </w:t>
            </w:r>
            <w:proofErr w:type="spellStart"/>
            <w:r>
              <w:rPr>
                <w:i/>
                <w:lang w:val="en-US"/>
              </w:rPr>
              <w:t>w</w:t>
            </w:r>
            <w:r>
              <w:rPr>
                <w:i/>
                <w:vertAlign w:val="subscript"/>
                <w:lang w:val="en-US"/>
              </w:rPr>
              <w:t>max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top w:val="nil"/>
              <w:right w:val="single" w:sz="6" w:space="0" w:color="auto"/>
            </w:tcBorders>
          </w:tcPr>
          <w:p w:rsidR="00000000" w:rsidRDefault="00956647">
            <w:pPr>
              <w:ind w:firstLine="284"/>
              <w:jc w:val="both"/>
            </w:pPr>
            <w:proofErr w:type="spellStart"/>
            <w:r>
              <w:t>Переувлажненные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</w:tcBorders>
          </w:tcPr>
          <w:p w:rsidR="00000000" w:rsidRDefault="00956647">
            <w:pPr>
              <w:ind w:firstLine="284"/>
              <w:jc w:val="both"/>
            </w:pPr>
            <w:r>
              <w:t xml:space="preserve">Свыше </w:t>
            </w:r>
            <w:proofErr w:type="spellStart"/>
            <w:r>
              <w:rPr>
                <w:i/>
                <w:lang w:val="en-US"/>
              </w:rPr>
              <w:t>w</w:t>
            </w:r>
            <w:r>
              <w:rPr>
                <w:i/>
                <w:vertAlign w:val="subscript"/>
                <w:lang w:val="en-US"/>
              </w:rPr>
              <w:t>ma</w:t>
            </w:r>
            <w:r>
              <w:rPr>
                <w:i/>
                <w:vertAlign w:val="subscript"/>
                <w:lang w:val="en-US"/>
              </w:rPr>
              <w:t>x</w:t>
            </w:r>
            <w:proofErr w:type="spellEnd"/>
          </w:p>
        </w:tc>
      </w:tr>
    </w:tbl>
    <w:p w:rsidR="00000000" w:rsidRDefault="00956647">
      <w:pPr>
        <w:ind w:firstLine="284"/>
        <w:jc w:val="both"/>
        <w:rPr>
          <w:sz w:val="18"/>
        </w:rPr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Примечание. W</w:t>
      </w:r>
      <w:r>
        <w:rPr>
          <w:sz w:val="18"/>
          <w:vertAlign w:val="subscript"/>
        </w:rPr>
        <w:t>MAX</w:t>
      </w:r>
      <w:r>
        <w:rPr>
          <w:sz w:val="18"/>
        </w:rPr>
        <w:t xml:space="preserve"> - максимально возможная влажность грунта при коэффициенте уплотнения 0,9.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12</w:t>
      </w:r>
    </w:p>
    <w:p w:rsidR="00000000" w:rsidRDefault="00956647">
      <w:pPr>
        <w:ind w:firstLine="284"/>
        <w:jc w:val="right"/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Допустимая влажность грунтов при уплотнении</w:t>
      </w:r>
    </w:p>
    <w:p w:rsidR="00000000" w:rsidRDefault="00956647">
      <w:pPr>
        <w:ind w:firstLine="284"/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1417"/>
        <w:gridCol w:w="1418"/>
        <w:gridCol w:w="1417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Грунты</w:t>
            </w:r>
          </w:p>
        </w:tc>
        <w:tc>
          <w:tcPr>
            <w:tcW w:w="5812" w:type="dxa"/>
            <w:gridSpan w:val="4"/>
          </w:tcPr>
          <w:p w:rsidR="00000000" w:rsidRDefault="00956647">
            <w:pPr>
              <w:jc w:val="center"/>
            </w:pPr>
            <w:r>
              <w:t xml:space="preserve">Допустимая влажность </w:t>
            </w:r>
            <w:proofErr w:type="spellStart"/>
            <w:r>
              <w:rPr>
                <w:i/>
                <w:lang w:val="en-US"/>
              </w:rPr>
              <w:t>w</w:t>
            </w:r>
            <w:r>
              <w:rPr>
                <w:i/>
                <w:vertAlign w:val="subscript"/>
                <w:lang w:val="en-US"/>
              </w:rPr>
              <w:t>adm</w:t>
            </w:r>
            <w:proofErr w:type="spellEnd"/>
            <w:r>
              <w:t xml:space="preserve"> в долях от оптимальной при</w:t>
            </w:r>
          </w:p>
          <w:p w:rsidR="00000000" w:rsidRDefault="00956647">
            <w:pPr>
              <w:jc w:val="center"/>
            </w:pPr>
            <w:r>
              <w:t xml:space="preserve">требуемом коэффициенте уплотнения грунта </w:t>
            </w:r>
            <w:proofErr w:type="spellStart"/>
            <w:r>
              <w:rPr>
                <w:i/>
                <w:lang w:val="en-US"/>
              </w:rPr>
              <w:t>m</w:t>
            </w:r>
            <w:r>
              <w:rPr>
                <w:i/>
                <w:vertAlign w:val="subscript"/>
                <w:lang w:val="en-US"/>
              </w:rPr>
              <w:t>b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Свыше 1,0</w:t>
            </w:r>
          </w:p>
        </w:tc>
        <w:tc>
          <w:tcPr>
            <w:tcW w:w="1418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1,0 - 0,98</w:t>
            </w:r>
          </w:p>
        </w:tc>
        <w:tc>
          <w:tcPr>
            <w:tcW w:w="1417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0,95</w:t>
            </w:r>
          </w:p>
        </w:tc>
        <w:tc>
          <w:tcPr>
            <w:tcW w:w="1560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0,90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bottom w:val="nil"/>
              <w:right w:val="nil"/>
            </w:tcBorders>
          </w:tcPr>
          <w:p w:rsidR="00000000" w:rsidRDefault="00956647">
            <w:r>
              <w:t>Пески пылеватые; супеси легкие крупные</w:t>
            </w:r>
          </w:p>
        </w:tc>
        <w:tc>
          <w:tcPr>
            <w:tcW w:w="141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1,30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1,35</w:t>
            </w:r>
          </w:p>
        </w:tc>
        <w:tc>
          <w:tcPr>
            <w:tcW w:w="141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1,60</w:t>
            </w: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lastRenderedPageBreak/>
              <w:t>Супеси легкие и пылеватые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1,25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1,35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bottom w:val="nil"/>
              <w:right w:val="nil"/>
            </w:tcBorders>
          </w:tcPr>
          <w:p w:rsidR="00000000" w:rsidRDefault="00956647">
            <w:r>
              <w:t>Супеси тяжелые пылеватые; суглинки легкие и легкие пылеватые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1,15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1,30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000000" w:rsidRDefault="00956647">
            <w:pPr>
              <w:jc w:val="center"/>
            </w:pPr>
            <w:r>
              <w:t>1,50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right w:val="nil"/>
            </w:tcBorders>
          </w:tcPr>
          <w:p w:rsidR="00000000" w:rsidRDefault="00956647">
            <w:r>
              <w:t>Суглинки тяжелые и тяжелые пыле</w:t>
            </w:r>
            <w:r>
              <w:t>ватые, глины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000000" w:rsidRDefault="00956647">
            <w:pPr>
              <w:jc w:val="center"/>
            </w:pPr>
            <w:r>
              <w:t>1,05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pPr>
              <w:jc w:val="center"/>
            </w:pPr>
            <w:r>
              <w:t>1,20</w:t>
            </w:r>
          </w:p>
        </w:tc>
        <w:tc>
          <w:tcPr>
            <w:tcW w:w="1560" w:type="dxa"/>
            <w:tcBorders>
              <w:top w:val="nil"/>
              <w:left w:val="nil"/>
            </w:tcBorders>
          </w:tcPr>
          <w:p w:rsidR="00000000" w:rsidRDefault="00956647">
            <w:pPr>
              <w:jc w:val="center"/>
            </w:pPr>
            <w:r>
              <w:t>1,30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Примечания:  1. При воздействии насыпей из пылеватых песков в летних условиях допустимая влажность не ограничивается.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 xml:space="preserve">2. Настоящие ограничения не распространяются на насыпи, возводимые </w:t>
      </w:r>
      <w:proofErr w:type="spellStart"/>
      <w:r>
        <w:rPr>
          <w:sz w:val="18"/>
        </w:rPr>
        <w:t>гидронамывом</w:t>
      </w:r>
      <w:proofErr w:type="spellEnd"/>
      <w:r>
        <w:rPr>
          <w:sz w:val="18"/>
        </w:rPr>
        <w:t>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3. При возведении насыпей в зимних условиях влажность не должна, как правило, быть более 1,3 W</w:t>
      </w:r>
      <w:r>
        <w:rPr>
          <w:sz w:val="18"/>
          <w:vertAlign w:val="subscript"/>
        </w:rPr>
        <w:t>O</w:t>
      </w:r>
      <w:r>
        <w:rPr>
          <w:sz w:val="18"/>
        </w:rPr>
        <w:t xml:space="preserve"> при песчаных и </w:t>
      </w:r>
      <w:proofErr w:type="spellStart"/>
      <w:r>
        <w:rPr>
          <w:sz w:val="18"/>
        </w:rPr>
        <w:t>непылеватых</w:t>
      </w:r>
      <w:proofErr w:type="spellEnd"/>
      <w:r>
        <w:rPr>
          <w:sz w:val="18"/>
        </w:rPr>
        <w:t xml:space="preserve"> супесчаных, 1,2 W</w:t>
      </w:r>
      <w:r>
        <w:rPr>
          <w:sz w:val="18"/>
          <w:vertAlign w:val="subscript"/>
        </w:rPr>
        <w:t>O</w:t>
      </w:r>
      <w:r>
        <w:rPr>
          <w:sz w:val="18"/>
        </w:rPr>
        <w:t xml:space="preserve"> - при супесчаных пылеватых и суглинках легких и 1,1 W</w:t>
      </w:r>
      <w:r>
        <w:rPr>
          <w:sz w:val="18"/>
          <w:vertAlign w:val="subscript"/>
        </w:rPr>
        <w:t>O</w:t>
      </w:r>
      <w:r>
        <w:rPr>
          <w:sz w:val="18"/>
        </w:rPr>
        <w:t xml:space="preserve"> - для других связных грунтов.</w:t>
      </w:r>
    </w:p>
    <w:p w:rsidR="00000000" w:rsidRDefault="00956647">
      <w:pPr>
        <w:ind w:firstLine="284"/>
        <w:jc w:val="both"/>
        <w:rPr>
          <w:sz w:val="18"/>
        </w:rPr>
      </w:pPr>
      <w:r>
        <w:rPr>
          <w:sz w:val="18"/>
        </w:rPr>
        <w:t>4. Величина допустимой влажности грунта может уточня</w:t>
      </w:r>
      <w:r>
        <w:rPr>
          <w:sz w:val="18"/>
        </w:rPr>
        <w:t>ться с учетом технологических возможностей имеющихся в наличии конкретных уплотняющих средств в соответствии с нормами СНиП 3.06.03-85.</w:t>
      </w:r>
    </w:p>
    <w:p w:rsidR="00000000" w:rsidRDefault="00956647">
      <w:pPr>
        <w:ind w:firstLine="284"/>
        <w:jc w:val="right"/>
      </w:pPr>
    </w:p>
    <w:p w:rsidR="00000000" w:rsidRDefault="00956647">
      <w:pPr>
        <w:ind w:firstLine="284"/>
        <w:jc w:val="right"/>
      </w:pPr>
      <w:r>
        <w:t>Таблица 13</w:t>
      </w:r>
    </w:p>
    <w:p w:rsidR="00000000" w:rsidRDefault="00956647">
      <w:pPr>
        <w:ind w:firstLine="284"/>
        <w:jc w:val="right"/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Расчетные схемы увлажнения</w:t>
      </w:r>
    </w:p>
    <w:p w:rsidR="00000000" w:rsidRDefault="00956647">
      <w:pPr>
        <w:ind w:firstLine="284"/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1529"/>
        <w:gridCol w:w="5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Схема увлажнения рабочего слоя</w:t>
            </w:r>
          </w:p>
        </w:tc>
        <w:tc>
          <w:tcPr>
            <w:tcW w:w="1529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Источники увлажнения</w:t>
            </w:r>
          </w:p>
        </w:tc>
        <w:tc>
          <w:tcPr>
            <w:tcW w:w="5559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Условия отнесения к данному типу увлажнения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1-я</w:t>
            </w:r>
          </w:p>
        </w:tc>
        <w:tc>
          <w:tcPr>
            <w:tcW w:w="152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>Атмосферные осадки</w:t>
            </w:r>
          </w:p>
        </w:tc>
        <w:tc>
          <w:tcPr>
            <w:tcW w:w="5559" w:type="dxa"/>
            <w:tcBorders>
              <w:left w:val="nil"/>
              <w:bottom w:val="nil"/>
            </w:tcBorders>
          </w:tcPr>
          <w:p w:rsidR="00000000" w:rsidRDefault="00956647">
            <w:r>
              <w:t>Для насыпей на участках 1-го типа местности по условиям увлажнения (п. 6.3 и табл. 1 настоящего приложения).</w:t>
            </w:r>
          </w:p>
          <w:p w:rsidR="00000000" w:rsidRDefault="00956647">
            <w:r>
              <w:t>Для насыпей на участках местности 2-го и 3-го типов по условиям увлажнения при возвышении поверхности пок</w:t>
            </w:r>
            <w:r>
              <w:t>рытия над расчетным уровнем грунтовых и поверхностных вод или над поверхностью земли, более чем в 1,5 раза превышающем требования табл. 21.</w:t>
            </w:r>
          </w:p>
          <w:p w:rsidR="00000000" w:rsidRDefault="00956647">
            <w:r>
              <w:t>Для насыпей на участках 2-го типа при расстоянии от уреза поверхностной воды (отсутствующей не менее 2/3 летнего периода) более 5-10 м при супесях; 2-5 м при легких пылеватых суглинках и 2 м при тяжелых пылеватых суглинках и глинах (меньшие значения следует принимать для грунтов с большим числом пластичности; при залегании различных грунтов - принимать наибольшие значен</w:t>
            </w:r>
            <w:r>
              <w:t>ия).</w:t>
            </w:r>
          </w:p>
          <w:p w:rsidR="00000000" w:rsidRDefault="00956647">
            <w:r>
              <w:t xml:space="preserve">В выемках в песчаных и глинистых грунтах при уклонах кюветов более 20 </w:t>
            </w:r>
            <w:r>
              <w:sym w:font="Times New Roman" w:char="2030"/>
            </w:r>
            <w:r>
              <w:t xml:space="preserve"> (в I-III дорожно-климатических зонах) и при возвышении поверхности покрытия над расчетным уровнем грунтовых вод, более чем в 1,5 раза превышающем требования табл. 21.</w:t>
            </w:r>
          </w:p>
          <w:p w:rsidR="00000000" w:rsidRDefault="00956647">
            <w:r>
              <w:t>При применении специальных методов регулирования водно-теплового режима (</w:t>
            </w:r>
            <w:proofErr w:type="spellStart"/>
            <w:r>
              <w:t>капилляропрерывающие</w:t>
            </w:r>
            <w:proofErr w:type="spellEnd"/>
            <w:r>
              <w:t>, гидроизолирующие, теплоизолирующие и армирующие прослойки, дренаж и т.п.), назначаемых по специальным расчетам</w:t>
            </w:r>
          </w:p>
          <w:p w:rsidR="00000000" w:rsidRDefault="0095664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:rsidR="00000000" w:rsidRDefault="00956647">
            <w:pPr>
              <w:jc w:val="center"/>
            </w:pPr>
            <w:r>
              <w:t>2-я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956647">
            <w:r>
              <w:t xml:space="preserve">Кратковременно стоящие (до 30 </w:t>
            </w:r>
            <w:proofErr w:type="spellStart"/>
            <w:r>
              <w:t>сут</w:t>
            </w:r>
            <w:proofErr w:type="spellEnd"/>
            <w:r>
              <w:t>) поверхностные воды, а</w:t>
            </w:r>
            <w:r>
              <w:t>тмосферные осадки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</w:tcBorders>
          </w:tcPr>
          <w:p w:rsidR="00000000" w:rsidRDefault="00956647">
            <w:r>
              <w:t>Для насыпей на участках 2-го типа местности по условиям увлажнения (п. 6.3 и табл. 1 настоящего приложения) при возвышении поверхности покрытия, не менее требуемого по табл. 21 и не более чем в 1,5 раза превышающем эти требования, и при крутизне откосов не менее 1:1,5 и простом (без берм) поперечном профиле насыпи.</w:t>
            </w:r>
          </w:p>
          <w:p w:rsidR="00000000" w:rsidRDefault="00956647">
            <w:r>
              <w:t>Для насыпей на участках 3-го типа местности при применении специальных мероприятий по защите от грунтовых вод (</w:t>
            </w:r>
            <w:proofErr w:type="spellStart"/>
            <w:r>
              <w:t>капилляропревышающие</w:t>
            </w:r>
            <w:proofErr w:type="spellEnd"/>
            <w:r>
              <w:t xml:space="preserve"> и гидроизолирующие слои, дренаж), назначаемых</w:t>
            </w:r>
            <w:r>
              <w:t xml:space="preserve"> по специальным расчетам, отсутствии длительно (более 30 </w:t>
            </w:r>
            <w:proofErr w:type="spellStart"/>
            <w:r>
              <w:t>сут</w:t>
            </w:r>
            <w:proofErr w:type="spellEnd"/>
            <w:r>
              <w:t>) стоящих поверхностных вод и выполнении условий предыдущего абзаца.</w:t>
            </w:r>
          </w:p>
          <w:p w:rsidR="00000000" w:rsidRDefault="00956647">
            <w:r>
              <w:lastRenderedPageBreak/>
              <w:t xml:space="preserve">В выемках в песчаных и глинистых грунтах при уклонах кюветов менее 20 </w:t>
            </w:r>
            <w:r>
              <w:sym w:font="Times New Roman" w:char="2030"/>
            </w:r>
            <w:r>
              <w:t xml:space="preserve"> (в I, II зонах) и возвышении поверхности покрытия над расчетным уровнем грунтовых вод, более чем в 1,5 раза превышающем требования табл. 21.</w:t>
            </w:r>
          </w:p>
          <w:p w:rsidR="00000000" w:rsidRDefault="0095664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  <w:right w:val="nil"/>
            </w:tcBorders>
          </w:tcPr>
          <w:p w:rsidR="00000000" w:rsidRDefault="00956647">
            <w:pPr>
              <w:jc w:val="center"/>
            </w:pPr>
            <w:r>
              <w:lastRenderedPageBreak/>
              <w:t>3-я</w:t>
            </w:r>
          </w:p>
        </w:tc>
        <w:tc>
          <w:tcPr>
            <w:tcW w:w="152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00000" w:rsidRDefault="00956647">
            <w:r>
              <w:t xml:space="preserve">Грунтовые или длительно (более 30 </w:t>
            </w:r>
            <w:proofErr w:type="spellStart"/>
            <w:r>
              <w:t>сут</w:t>
            </w:r>
            <w:proofErr w:type="spellEnd"/>
            <w:r>
              <w:t>) стоящие поверхностные воды; атмосферные осадки</w:t>
            </w:r>
          </w:p>
        </w:tc>
        <w:tc>
          <w:tcPr>
            <w:tcW w:w="5559" w:type="dxa"/>
            <w:tcBorders>
              <w:top w:val="nil"/>
              <w:left w:val="nil"/>
            </w:tcBorders>
          </w:tcPr>
          <w:p w:rsidR="00000000" w:rsidRDefault="00956647">
            <w:r>
              <w:t>Для насыпей на участках 3-го типа местности по условиям увлажнения (п. 6.3 и т</w:t>
            </w:r>
            <w:r>
              <w:t>абл. 1 настоящего приложения) при возвышении поверхности покрытия, отвечающем требованиям табл. 21, но не превышающем их более чем в 1,5 раза.</w:t>
            </w:r>
          </w:p>
          <w:p w:rsidR="00000000" w:rsidRDefault="00956647">
            <w:pPr>
              <w:rPr>
                <w:lang w:val="en-US"/>
              </w:rPr>
            </w:pPr>
            <w:r>
              <w:t>То же, для выемок, в основании которых имеется уровень грунтовых вод, расположение которого по глубине не превышает требования табл. 21 более чем в 1,5 раза.</w:t>
            </w:r>
          </w:p>
          <w:p w:rsidR="00000000" w:rsidRDefault="00956647"/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  <w:rPr>
          <w:lang w:val="en-US"/>
        </w:rPr>
      </w:pPr>
      <w:r>
        <w:t>Таблица 14</w:t>
      </w:r>
    </w:p>
    <w:p w:rsidR="00000000" w:rsidRDefault="00956647">
      <w:pPr>
        <w:ind w:firstLine="284"/>
        <w:jc w:val="right"/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Значения коэффициентов относительного уплотнения</w:t>
      </w:r>
    </w:p>
    <w:p w:rsidR="00000000" w:rsidRDefault="00956647">
      <w:pPr>
        <w:ind w:firstLine="284"/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134"/>
        <w:gridCol w:w="992"/>
        <w:gridCol w:w="1276"/>
        <w:gridCol w:w="709"/>
        <w:gridCol w:w="709"/>
        <w:gridCol w:w="850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bottom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7229" w:type="dxa"/>
            <w:gridSpan w:val="7"/>
          </w:tcPr>
          <w:p w:rsidR="00000000" w:rsidRDefault="00956647">
            <w:pPr>
              <w:jc w:val="center"/>
            </w:pPr>
            <w:r>
              <w:t>Значения коэффициентов относительного уплотнения К</w:t>
            </w:r>
            <w:r>
              <w:rPr>
                <w:vertAlign w:val="subscript"/>
              </w:rPr>
              <w:t>1</w:t>
            </w:r>
            <w:r>
              <w:t xml:space="preserve"> для грунтов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  <w:r>
              <w:t>Требуемый коэффициент уплотнения грунта</w:t>
            </w:r>
          </w:p>
        </w:tc>
        <w:tc>
          <w:tcPr>
            <w:tcW w:w="1134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пески, супеси, суглинки пылеватые</w:t>
            </w:r>
          </w:p>
        </w:tc>
        <w:tc>
          <w:tcPr>
            <w:tcW w:w="992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>суглин</w:t>
            </w:r>
            <w:r>
              <w:t>ки, глины</w:t>
            </w:r>
          </w:p>
        </w:tc>
        <w:tc>
          <w:tcPr>
            <w:tcW w:w="1276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 xml:space="preserve">лесы и </w:t>
            </w:r>
            <w:proofErr w:type="spellStart"/>
            <w:r>
              <w:t>лесовидные</w:t>
            </w:r>
            <w:proofErr w:type="spellEnd"/>
            <w:r>
              <w:t xml:space="preserve"> грунты</w:t>
            </w:r>
          </w:p>
        </w:tc>
        <w:tc>
          <w:tcPr>
            <w:tcW w:w="2268" w:type="dxa"/>
            <w:gridSpan w:val="3"/>
          </w:tcPr>
          <w:p w:rsidR="00000000" w:rsidRDefault="00956647">
            <w:pPr>
              <w:jc w:val="center"/>
            </w:pPr>
            <w:r>
              <w:t>скальные разрабатываемые грунты при объемной массе, г/см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</w:tcPr>
          <w:p w:rsidR="00000000" w:rsidRDefault="00956647">
            <w:pPr>
              <w:jc w:val="center"/>
            </w:pPr>
            <w:r>
              <w:t xml:space="preserve">шлаки, отвалы перерабатывающей промышлен </w:t>
            </w:r>
            <w:proofErr w:type="spellStart"/>
            <w:r>
              <w:t>ности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000000" w:rsidRDefault="00956647">
            <w:pPr>
              <w:jc w:val="center"/>
            </w:pPr>
          </w:p>
        </w:tc>
        <w:tc>
          <w:tcPr>
            <w:tcW w:w="709" w:type="dxa"/>
          </w:tcPr>
          <w:p w:rsidR="00000000" w:rsidRDefault="00956647">
            <w:pPr>
              <w:ind w:hanging="70"/>
              <w:jc w:val="center"/>
            </w:pPr>
            <w:r>
              <w:t>1,9-2,2</w:t>
            </w:r>
          </w:p>
        </w:tc>
        <w:tc>
          <w:tcPr>
            <w:tcW w:w="709" w:type="dxa"/>
          </w:tcPr>
          <w:p w:rsidR="00000000" w:rsidRDefault="00956647">
            <w:pPr>
              <w:ind w:hanging="70"/>
              <w:jc w:val="center"/>
            </w:pPr>
            <w:r>
              <w:t>2,4-2,4</w:t>
            </w:r>
          </w:p>
        </w:tc>
        <w:tc>
          <w:tcPr>
            <w:tcW w:w="850" w:type="dxa"/>
          </w:tcPr>
          <w:p w:rsidR="00000000" w:rsidRDefault="00956647">
            <w:pPr>
              <w:ind w:hanging="70"/>
              <w:jc w:val="center"/>
            </w:pPr>
            <w:r>
              <w:t>2,4-2,7</w:t>
            </w:r>
          </w:p>
          <w:p w:rsidR="00000000" w:rsidRDefault="00956647">
            <w:pPr>
              <w:ind w:hanging="70"/>
              <w:jc w:val="center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0000" w:rsidRDefault="0095664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956647">
            <w:pPr>
              <w:jc w:val="center"/>
            </w:pPr>
            <w:r>
              <w:t>1,00</w:t>
            </w:r>
          </w:p>
          <w:p w:rsidR="00000000" w:rsidRDefault="00956647">
            <w:pPr>
              <w:jc w:val="center"/>
            </w:pPr>
            <w:r>
              <w:t>0,95</w:t>
            </w:r>
          </w:p>
          <w:p w:rsidR="00000000" w:rsidRDefault="00956647">
            <w:pPr>
              <w:jc w:val="center"/>
            </w:pPr>
            <w:r>
              <w:t>0,90</w:t>
            </w:r>
          </w:p>
        </w:tc>
        <w:tc>
          <w:tcPr>
            <w:tcW w:w="1134" w:type="dxa"/>
          </w:tcPr>
          <w:p w:rsidR="00000000" w:rsidRDefault="00956647">
            <w:pPr>
              <w:jc w:val="center"/>
            </w:pPr>
            <w:r>
              <w:t>1,10</w:t>
            </w:r>
          </w:p>
          <w:p w:rsidR="00000000" w:rsidRDefault="00956647">
            <w:pPr>
              <w:jc w:val="center"/>
            </w:pPr>
            <w:r>
              <w:t>1,05</w:t>
            </w:r>
          </w:p>
          <w:p w:rsidR="00000000" w:rsidRDefault="00956647">
            <w:pPr>
              <w:jc w:val="center"/>
            </w:pPr>
            <w:r>
              <w:t>1,00</w:t>
            </w:r>
          </w:p>
        </w:tc>
        <w:tc>
          <w:tcPr>
            <w:tcW w:w="992" w:type="dxa"/>
          </w:tcPr>
          <w:p w:rsidR="00000000" w:rsidRDefault="00956647">
            <w:pPr>
              <w:jc w:val="center"/>
            </w:pPr>
            <w:r>
              <w:t>1,05</w:t>
            </w:r>
          </w:p>
          <w:p w:rsidR="00000000" w:rsidRDefault="00956647">
            <w:pPr>
              <w:jc w:val="center"/>
            </w:pPr>
            <w:r>
              <w:t>1,00</w:t>
            </w:r>
          </w:p>
          <w:p w:rsidR="00000000" w:rsidRDefault="00956647">
            <w:pPr>
              <w:jc w:val="center"/>
            </w:pPr>
            <w:r>
              <w:t>0,95</w:t>
            </w:r>
          </w:p>
        </w:tc>
        <w:tc>
          <w:tcPr>
            <w:tcW w:w="1276" w:type="dxa"/>
          </w:tcPr>
          <w:p w:rsidR="00000000" w:rsidRDefault="00956647">
            <w:pPr>
              <w:jc w:val="center"/>
            </w:pPr>
            <w:r>
              <w:t>1,30</w:t>
            </w:r>
          </w:p>
          <w:p w:rsidR="00000000" w:rsidRDefault="00956647">
            <w:pPr>
              <w:jc w:val="center"/>
            </w:pPr>
            <w:r>
              <w:t>1,15</w:t>
            </w:r>
          </w:p>
          <w:p w:rsidR="00000000" w:rsidRDefault="00956647">
            <w:pPr>
              <w:jc w:val="center"/>
            </w:pPr>
            <w:r>
              <w:t>1,10</w:t>
            </w:r>
          </w:p>
        </w:tc>
        <w:tc>
          <w:tcPr>
            <w:tcW w:w="709" w:type="dxa"/>
          </w:tcPr>
          <w:p w:rsidR="00000000" w:rsidRDefault="00956647">
            <w:pPr>
              <w:jc w:val="center"/>
            </w:pPr>
            <w:r>
              <w:t>0,95</w:t>
            </w:r>
          </w:p>
          <w:p w:rsidR="00000000" w:rsidRDefault="00956647">
            <w:pPr>
              <w:jc w:val="center"/>
            </w:pPr>
            <w:r>
              <w:t>0,90</w:t>
            </w:r>
          </w:p>
          <w:p w:rsidR="00000000" w:rsidRDefault="00956647">
            <w:pPr>
              <w:jc w:val="center"/>
            </w:pPr>
            <w:r>
              <w:t>0,85</w:t>
            </w:r>
          </w:p>
        </w:tc>
        <w:tc>
          <w:tcPr>
            <w:tcW w:w="709" w:type="dxa"/>
          </w:tcPr>
          <w:p w:rsidR="00000000" w:rsidRDefault="00956647">
            <w:pPr>
              <w:jc w:val="center"/>
            </w:pPr>
            <w:r>
              <w:t>0,89</w:t>
            </w:r>
          </w:p>
          <w:p w:rsidR="00000000" w:rsidRDefault="00956647">
            <w:pPr>
              <w:jc w:val="center"/>
            </w:pPr>
            <w:r>
              <w:t>0,85</w:t>
            </w:r>
          </w:p>
          <w:p w:rsidR="00000000" w:rsidRDefault="00956647">
            <w:pPr>
              <w:jc w:val="center"/>
            </w:pPr>
            <w:r>
              <w:t>0,80</w:t>
            </w:r>
          </w:p>
        </w:tc>
        <w:tc>
          <w:tcPr>
            <w:tcW w:w="850" w:type="dxa"/>
          </w:tcPr>
          <w:p w:rsidR="00000000" w:rsidRDefault="00956647">
            <w:pPr>
              <w:jc w:val="center"/>
            </w:pPr>
            <w:r>
              <w:t>0,84</w:t>
            </w:r>
          </w:p>
          <w:p w:rsidR="00000000" w:rsidRDefault="00956647">
            <w:pPr>
              <w:jc w:val="center"/>
            </w:pPr>
            <w:r>
              <w:t>0,80</w:t>
            </w:r>
          </w:p>
          <w:p w:rsidR="00000000" w:rsidRDefault="00956647">
            <w:pPr>
              <w:jc w:val="center"/>
            </w:pPr>
            <w:r>
              <w:t>0,76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000000" w:rsidRDefault="00956647">
            <w:pPr>
              <w:jc w:val="center"/>
            </w:pPr>
            <w:r>
              <w:t>1,26-1,47</w:t>
            </w:r>
          </w:p>
          <w:p w:rsidR="00000000" w:rsidRDefault="00956647">
            <w:pPr>
              <w:jc w:val="center"/>
            </w:pPr>
            <w:r>
              <w:t>1,20-1,40</w:t>
            </w:r>
          </w:p>
          <w:p w:rsidR="00000000" w:rsidRDefault="00956647">
            <w:pPr>
              <w:jc w:val="center"/>
            </w:pPr>
            <w:r>
              <w:t>1,13-1,33</w:t>
            </w:r>
          </w:p>
        </w:tc>
      </w:tr>
    </w:tbl>
    <w:p w:rsidR="00000000" w:rsidRDefault="00956647">
      <w:pPr>
        <w:ind w:firstLine="284"/>
        <w:jc w:val="both"/>
        <w:rPr>
          <w:lang w:val="en-US"/>
        </w:rPr>
      </w:pPr>
    </w:p>
    <w:p w:rsidR="00000000" w:rsidRDefault="00956647">
      <w:pPr>
        <w:ind w:firstLine="284"/>
        <w:jc w:val="both"/>
        <w:rPr>
          <w:lang w:val="en-US"/>
        </w:rPr>
      </w:pP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  <w:rPr>
          <w:lang w:val="en-US"/>
        </w:rPr>
      </w:pP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Таблица 15</w:t>
      </w:r>
    </w:p>
    <w:p w:rsidR="00000000" w:rsidRDefault="00956647">
      <w:pPr>
        <w:ind w:firstLine="284"/>
        <w:jc w:val="right"/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Классификация местности по подвижности песков</w:t>
      </w:r>
    </w:p>
    <w:p w:rsidR="00000000" w:rsidRDefault="00956647">
      <w:pPr>
        <w:ind w:firstLine="284"/>
        <w:jc w:val="both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701"/>
        <w:gridCol w:w="38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00000" w:rsidRDefault="00956647">
            <w:pPr>
              <w:jc w:val="center"/>
            </w:pPr>
            <w:r>
              <w:t>Степень закрепления растительностью</w:t>
            </w:r>
          </w:p>
          <w:p w:rsidR="00000000" w:rsidRDefault="00956647">
            <w:pPr>
              <w:jc w:val="center"/>
            </w:pPr>
            <w:r>
              <w:t>поверхности песков</w:t>
            </w:r>
          </w:p>
        </w:tc>
        <w:tc>
          <w:tcPr>
            <w:tcW w:w="1701" w:type="dxa"/>
          </w:tcPr>
          <w:p w:rsidR="00000000" w:rsidRDefault="00956647">
            <w:pPr>
              <w:jc w:val="center"/>
            </w:pPr>
            <w:r>
              <w:t>Площадь, покрытая растительностью, %</w:t>
            </w:r>
          </w:p>
        </w:tc>
        <w:tc>
          <w:tcPr>
            <w:tcW w:w="3828" w:type="dxa"/>
          </w:tcPr>
          <w:p w:rsidR="00000000" w:rsidRDefault="00956647">
            <w:pPr>
              <w:jc w:val="center"/>
            </w:pPr>
          </w:p>
          <w:p w:rsidR="00000000" w:rsidRDefault="00956647">
            <w:pPr>
              <w:jc w:val="center"/>
            </w:pPr>
            <w:r>
              <w:t>Степень подвижности</w:t>
            </w:r>
          </w:p>
          <w:p w:rsidR="00000000" w:rsidRDefault="00956647">
            <w:pPr>
              <w:jc w:val="center"/>
            </w:pPr>
            <w:r>
              <w:t>песков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00000" w:rsidRDefault="00956647">
            <w:proofErr w:type="spellStart"/>
            <w:r>
              <w:t>Незаросшая</w:t>
            </w:r>
            <w:proofErr w:type="spellEnd"/>
            <w:r>
              <w:t xml:space="preserve"> поверхно</w:t>
            </w:r>
            <w:r>
              <w:t>сть</w:t>
            </w:r>
          </w:p>
        </w:tc>
        <w:tc>
          <w:tcPr>
            <w:tcW w:w="1701" w:type="dxa"/>
          </w:tcPr>
          <w:p w:rsidR="00000000" w:rsidRDefault="00956647">
            <w:pPr>
              <w:jc w:val="center"/>
            </w:pPr>
            <w:r>
              <w:t>Менее 5</w:t>
            </w:r>
          </w:p>
        </w:tc>
        <w:tc>
          <w:tcPr>
            <w:tcW w:w="3828" w:type="dxa"/>
          </w:tcPr>
          <w:p w:rsidR="00000000" w:rsidRDefault="00956647">
            <w:pPr>
              <w:jc w:val="center"/>
            </w:pPr>
            <w:r>
              <w:t>Очень подвижные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00000" w:rsidRDefault="00956647">
            <w:proofErr w:type="spellStart"/>
            <w:r>
              <w:t>Слабозаросшая</w:t>
            </w:r>
            <w:proofErr w:type="spellEnd"/>
            <w:r>
              <w:t xml:space="preserve"> поверхность</w:t>
            </w:r>
          </w:p>
        </w:tc>
        <w:tc>
          <w:tcPr>
            <w:tcW w:w="1701" w:type="dxa"/>
          </w:tcPr>
          <w:p w:rsidR="00000000" w:rsidRDefault="00956647">
            <w:pPr>
              <w:jc w:val="center"/>
            </w:pPr>
            <w:r>
              <w:t>От 5 до 15</w:t>
            </w:r>
          </w:p>
        </w:tc>
        <w:tc>
          <w:tcPr>
            <w:tcW w:w="3828" w:type="dxa"/>
          </w:tcPr>
          <w:p w:rsidR="00000000" w:rsidRDefault="00956647">
            <w:pPr>
              <w:jc w:val="center"/>
            </w:pPr>
            <w:r>
              <w:t>Подвижные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00000" w:rsidRDefault="00956647">
            <w:proofErr w:type="spellStart"/>
            <w:r>
              <w:t>Полузаросшая</w:t>
            </w:r>
            <w:proofErr w:type="spellEnd"/>
            <w:r>
              <w:t xml:space="preserve"> поверхность</w:t>
            </w:r>
          </w:p>
        </w:tc>
        <w:tc>
          <w:tcPr>
            <w:tcW w:w="1701" w:type="dxa"/>
          </w:tcPr>
          <w:p w:rsidR="00000000" w:rsidRDefault="00956647">
            <w:pPr>
              <w:jc w:val="center"/>
            </w:pPr>
            <w:r>
              <w:t>Свыше 15 до 35</w:t>
            </w:r>
          </w:p>
        </w:tc>
        <w:tc>
          <w:tcPr>
            <w:tcW w:w="3828" w:type="dxa"/>
          </w:tcPr>
          <w:p w:rsidR="00000000" w:rsidRDefault="00956647">
            <w:pPr>
              <w:jc w:val="center"/>
            </w:pPr>
            <w:r>
              <w:t>Малоподвижные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00000" w:rsidRDefault="00956647">
            <w:r>
              <w:t>Заросшая поверхность</w:t>
            </w:r>
          </w:p>
        </w:tc>
        <w:tc>
          <w:tcPr>
            <w:tcW w:w="1701" w:type="dxa"/>
          </w:tcPr>
          <w:p w:rsidR="00000000" w:rsidRDefault="00956647">
            <w:pPr>
              <w:jc w:val="center"/>
            </w:pPr>
            <w:r>
              <w:t>Свыше 35</w:t>
            </w:r>
          </w:p>
        </w:tc>
        <w:tc>
          <w:tcPr>
            <w:tcW w:w="3828" w:type="dxa"/>
          </w:tcPr>
          <w:p w:rsidR="00000000" w:rsidRDefault="00956647">
            <w:pPr>
              <w:jc w:val="center"/>
            </w:pPr>
            <w:r>
              <w:t>Неподвижные</w:t>
            </w:r>
          </w:p>
        </w:tc>
      </w:tr>
    </w:tbl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ПРИЛОЖЕНИЕ 3</w:t>
      </w:r>
    </w:p>
    <w:p w:rsidR="00000000" w:rsidRDefault="00956647">
      <w:pPr>
        <w:ind w:firstLine="284"/>
        <w:jc w:val="right"/>
      </w:pPr>
      <w:r>
        <w:t>Справочное</w:t>
      </w:r>
    </w:p>
    <w:p w:rsidR="00000000" w:rsidRDefault="00956647">
      <w:pPr>
        <w:ind w:firstLine="284"/>
        <w:jc w:val="right"/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ЭЛЕМЕНТЫ ЗЕМЛЯНОГО ПОЛОТНА</w:t>
      </w:r>
    </w:p>
    <w:p w:rsidR="00000000" w:rsidRDefault="00956647">
      <w:pPr>
        <w:ind w:firstLine="284"/>
        <w:jc w:val="center"/>
        <w:rPr>
          <w:b/>
        </w:rPr>
      </w:pPr>
    </w:p>
    <w:p w:rsidR="00000000" w:rsidRDefault="00956647">
      <w:pPr>
        <w:ind w:firstLine="284"/>
        <w:jc w:val="both"/>
      </w:pPr>
      <w:r>
        <w:rPr>
          <w:i/>
        </w:rPr>
        <w:t xml:space="preserve">Верхняя часть земляного полотна (рабочий слой) </w:t>
      </w:r>
      <w:r>
        <w:t>- часть полотна, располагающаяся в пределах земляного полотна от низа дорожной одежды на 2/3 глубины промерзания, но не менее 1,5 м от поверхности покрытия проезжей части.</w:t>
      </w:r>
    </w:p>
    <w:p w:rsidR="00000000" w:rsidRDefault="00956647">
      <w:pPr>
        <w:ind w:firstLine="284"/>
        <w:jc w:val="both"/>
      </w:pPr>
      <w:r>
        <w:rPr>
          <w:i/>
        </w:rPr>
        <w:t xml:space="preserve">Основание насыпи </w:t>
      </w:r>
      <w:r>
        <w:t>- массив грунта в условиях естественного залег</w:t>
      </w:r>
      <w:r>
        <w:t>ания, располагающийся ниже насыпного слоя, а при низких насыпях - и ниже границы рабочего слоя.</w:t>
      </w:r>
    </w:p>
    <w:p w:rsidR="00000000" w:rsidRDefault="00956647">
      <w:pPr>
        <w:ind w:firstLine="284"/>
        <w:jc w:val="both"/>
      </w:pPr>
      <w:r>
        <w:rPr>
          <w:i/>
        </w:rPr>
        <w:t xml:space="preserve">Основание выемки </w:t>
      </w:r>
      <w:r>
        <w:t>- массив грунта ниже границы рабочего слоя.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ПРИЛОЖЕНИЕ 4</w:t>
      </w:r>
    </w:p>
    <w:p w:rsidR="00000000" w:rsidRDefault="00956647">
      <w:pPr>
        <w:ind w:firstLine="284"/>
        <w:jc w:val="right"/>
      </w:pPr>
      <w:r>
        <w:t>Справочное</w:t>
      </w:r>
    </w:p>
    <w:p w:rsidR="00000000" w:rsidRDefault="00956647">
      <w:pPr>
        <w:ind w:firstLine="284"/>
        <w:jc w:val="both"/>
        <w:rPr>
          <w:b/>
        </w:rPr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КОЭФФИЦИЕНТ УПЛОТНЕНИЯ ГРУНТА</w:t>
      </w:r>
    </w:p>
    <w:p w:rsidR="00000000" w:rsidRDefault="00956647">
      <w:pPr>
        <w:ind w:firstLine="284"/>
        <w:jc w:val="both"/>
        <w:rPr>
          <w:i/>
        </w:rPr>
      </w:pPr>
    </w:p>
    <w:p w:rsidR="00000000" w:rsidRDefault="00956647">
      <w:pPr>
        <w:ind w:firstLine="284"/>
        <w:jc w:val="both"/>
      </w:pPr>
      <w:r>
        <w:rPr>
          <w:i/>
        </w:rPr>
        <w:t xml:space="preserve">Коэффициент уплотнения грунта - </w:t>
      </w:r>
      <w:r>
        <w:t>отношение плотности скелета грунта в конструкции к максимальной плотности скелета того же грунта при стандартном уплотнении по ГОСТ 22733-77.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ПРИЛОЖЕНИЕ 5</w:t>
      </w:r>
    </w:p>
    <w:p w:rsidR="00000000" w:rsidRDefault="00956647">
      <w:pPr>
        <w:ind w:firstLine="284"/>
        <w:jc w:val="right"/>
      </w:pPr>
      <w:r>
        <w:t>Справочное</w:t>
      </w:r>
    </w:p>
    <w:p w:rsidR="00000000" w:rsidRDefault="00956647">
      <w:pPr>
        <w:ind w:firstLine="284"/>
        <w:jc w:val="both"/>
        <w:rPr>
          <w:b/>
        </w:rPr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ТИПЫ БОЛОТ</w:t>
      </w:r>
    </w:p>
    <w:p w:rsidR="00000000" w:rsidRDefault="00956647">
      <w:pPr>
        <w:ind w:firstLine="284"/>
        <w:jc w:val="center"/>
        <w:rPr>
          <w:b/>
        </w:rPr>
      </w:pPr>
    </w:p>
    <w:p w:rsidR="00000000" w:rsidRDefault="00956647">
      <w:pPr>
        <w:ind w:firstLine="284"/>
        <w:jc w:val="both"/>
      </w:pPr>
      <w:r>
        <w:t>Следует различать три типа болот:</w:t>
      </w:r>
    </w:p>
    <w:p w:rsidR="00000000" w:rsidRDefault="00956647">
      <w:pPr>
        <w:ind w:firstLine="284"/>
        <w:jc w:val="both"/>
      </w:pPr>
      <w:r>
        <w:t>I - заполненные болотными грунтами, прочность кото</w:t>
      </w:r>
      <w:r>
        <w:t>рых в природном состоянии обеспечивает возможность возведения насыпи высотой до 3 м без возникновения процесса бокового выдавливания слабого грунта;</w:t>
      </w:r>
    </w:p>
    <w:p w:rsidR="00000000" w:rsidRDefault="00956647">
      <w:pPr>
        <w:ind w:firstLine="284"/>
        <w:jc w:val="both"/>
      </w:pPr>
      <w:r>
        <w:t>II - содержащие в пределах болотной толщи хотя бы один слой, который может выдавливаться при некоторой интенсивности возведения насыпи высотой до 3 м, но не выдавливается при меньшей интенсивности возведения насыпи;</w:t>
      </w:r>
    </w:p>
    <w:p w:rsidR="00000000" w:rsidRDefault="00956647">
      <w:pPr>
        <w:ind w:firstLine="284"/>
        <w:jc w:val="both"/>
      </w:pPr>
      <w:r>
        <w:t>III - содержание в пределах болотной толщи хотя бы один слой, который при возведении насыпи высотой до 3 м выдавливается независимо от интенсивност</w:t>
      </w:r>
      <w:r>
        <w:t>и возведения насыпи.</w:t>
      </w:r>
    </w:p>
    <w:p w:rsidR="00000000" w:rsidRDefault="00956647">
      <w:pPr>
        <w:ind w:firstLine="284"/>
        <w:jc w:val="right"/>
      </w:pPr>
    </w:p>
    <w:p w:rsidR="00000000" w:rsidRDefault="00956647">
      <w:pPr>
        <w:ind w:firstLine="284"/>
        <w:jc w:val="right"/>
      </w:pPr>
    </w:p>
    <w:p w:rsidR="00000000" w:rsidRDefault="00956647">
      <w:pPr>
        <w:ind w:firstLine="284"/>
        <w:jc w:val="right"/>
      </w:pPr>
    </w:p>
    <w:p w:rsidR="00000000" w:rsidRDefault="00956647">
      <w:pPr>
        <w:ind w:firstLine="284"/>
        <w:jc w:val="right"/>
      </w:pPr>
    </w:p>
    <w:p w:rsidR="00000000" w:rsidRDefault="00956647">
      <w:pPr>
        <w:ind w:firstLine="284"/>
        <w:jc w:val="right"/>
      </w:pPr>
    </w:p>
    <w:p w:rsidR="00000000" w:rsidRDefault="00956647">
      <w:pPr>
        <w:ind w:firstLine="284"/>
        <w:jc w:val="right"/>
      </w:pPr>
    </w:p>
    <w:p w:rsidR="00000000" w:rsidRDefault="00956647">
      <w:pPr>
        <w:ind w:firstLine="284"/>
        <w:jc w:val="right"/>
      </w:pPr>
      <w:r>
        <w:t>ПРИЛОЖЕНИЕ 6</w:t>
      </w:r>
    </w:p>
    <w:p w:rsidR="00000000" w:rsidRDefault="00956647">
      <w:pPr>
        <w:ind w:firstLine="284"/>
        <w:jc w:val="right"/>
      </w:pPr>
      <w:r>
        <w:t>Справочное</w:t>
      </w:r>
    </w:p>
    <w:p w:rsidR="00000000" w:rsidRDefault="00956647">
      <w:pPr>
        <w:ind w:firstLine="284"/>
        <w:jc w:val="both"/>
        <w:rPr>
          <w:b/>
        </w:rPr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СТАБИЛЬНЫЕ И НЕСТАБИЛЬНЫЕ СЛОИ НАСЫПИ</w:t>
      </w:r>
    </w:p>
    <w:p w:rsidR="00000000" w:rsidRDefault="00956647">
      <w:pPr>
        <w:ind w:firstLine="284"/>
        <w:jc w:val="both"/>
        <w:rPr>
          <w:i/>
        </w:rPr>
      </w:pPr>
    </w:p>
    <w:p w:rsidR="00000000" w:rsidRDefault="00956647">
      <w:pPr>
        <w:ind w:firstLine="284"/>
        <w:jc w:val="both"/>
      </w:pPr>
      <w:r>
        <w:rPr>
          <w:i/>
        </w:rPr>
        <w:t>Стабильные слои насыпи</w:t>
      </w:r>
      <w:r>
        <w:t xml:space="preserve"> - слои, сооружаемые из талых или сыпучемерзлых грунтов, плотность которых в насыпи соответствует нормам табл. 22.</w:t>
      </w:r>
    </w:p>
    <w:p w:rsidR="00000000" w:rsidRDefault="00956647">
      <w:pPr>
        <w:ind w:firstLine="284"/>
        <w:jc w:val="both"/>
      </w:pPr>
      <w:r>
        <w:rPr>
          <w:i/>
        </w:rPr>
        <w:t>Нестабильные слои насыпи</w:t>
      </w:r>
      <w:r>
        <w:t xml:space="preserve"> - слои из мерзлых или талых </w:t>
      </w:r>
      <w:proofErr w:type="spellStart"/>
      <w:r>
        <w:t>переувлажненных</w:t>
      </w:r>
      <w:proofErr w:type="spellEnd"/>
      <w:r>
        <w:t xml:space="preserve"> грунтов, которые в насыпи имеют плотность, не отвечающую нормам табл. 22, вследствие чего при оттаивании или длительном действии нагрузок могут возникать деформации слоя.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right"/>
      </w:pPr>
      <w:r>
        <w:t>ПРИЛОЖЕНИЕ 7</w:t>
      </w:r>
    </w:p>
    <w:p w:rsidR="00000000" w:rsidRDefault="00956647">
      <w:pPr>
        <w:ind w:firstLine="284"/>
        <w:jc w:val="right"/>
      </w:pPr>
      <w:r>
        <w:t>Справочное</w:t>
      </w:r>
    </w:p>
    <w:p w:rsidR="00000000" w:rsidRDefault="00956647">
      <w:pPr>
        <w:ind w:firstLine="284"/>
        <w:jc w:val="right"/>
        <w:rPr>
          <w:b/>
        </w:rPr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СЛОИ ДОРОЖНОЙ ОДЕ</w:t>
      </w:r>
      <w:r>
        <w:rPr>
          <w:b/>
        </w:rPr>
        <w:t>ЖДЫ</w:t>
      </w:r>
    </w:p>
    <w:p w:rsidR="00000000" w:rsidRDefault="00956647">
      <w:pPr>
        <w:ind w:firstLine="284"/>
        <w:jc w:val="both"/>
      </w:pPr>
    </w:p>
    <w:p w:rsidR="00000000" w:rsidRDefault="00956647">
      <w:pPr>
        <w:ind w:firstLine="284"/>
        <w:jc w:val="both"/>
      </w:pPr>
      <w:r>
        <w:t>Слои дорожной одежды следует подразделять:</w:t>
      </w:r>
    </w:p>
    <w:p w:rsidR="00000000" w:rsidRDefault="00956647">
      <w:pPr>
        <w:ind w:firstLine="284"/>
        <w:jc w:val="both"/>
      </w:pPr>
      <w:r>
        <w:t>покрытие - верхняя часть дорожной одежды, воспринимающая усилия от колес автотранспортных средств и подвергающаяся непосредственному воздействию атмосферных факторов; покрытие должно обеспечивать необходимые эксплуатационные качества проезжей части; в покрытие входят также слой износа и слои с шероховатой поверхностью;</w:t>
      </w:r>
    </w:p>
    <w:p w:rsidR="00000000" w:rsidRDefault="00956647">
      <w:pPr>
        <w:ind w:firstLine="284"/>
        <w:jc w:val="both"/>
      </w:pPr>
      <w:r>
        <w:t>основание - часть дорожной одежды, обеспечивающая совместно с покрытием перераспределение и снижение давления на расположенные ниже дополнитель</w:t>
      </w:r>
      <w:r>
        <w:t>ные слои или грунт земляного полотна;</w:t>
      </w:r>
    </w:p>
    <w:p w:rsidR="00000000" w:rsidRDefault="00956647">
      <w:pPr>
        <w:ind w:firstLine="284"/>
        <w:jc w:val="both"/>
      </w:pPr>
      <w:r>
        <w:lastRenderedPageBreak/>
        <w:t>дополнительные слои основания (морозозащитные, теплоизоляционные, дренирующие  и др.) - слои между основанием и верхом рабочего слоя земляного полотна, обеспечивающие морозоустойчивость и дренирование дорожной одежды и верхней части земляного полотна.</w:t>
      </w:r>
    </w:p>
    <w:p w:rsidR="00000000" w:rsidRDefault="00956647">
      <w:pPr>
        <w:ind w:firstLine="284"/>
        <w:jc w:val="both"/>
        <w:rPr>
          <w:b/>
        </w:rPr>
      </w:pPr>
    </w:p>
    <w:p w:rsidR="00000000" w:rsidRDefault="00956647">
      <w:pPr>
        <w:ind w:firstLine="284"/>
        <w:jc w:val="center"/>
        <w:rPr>
          <w:b/>
        </w:rPr>
      </w:pPr>
      <w:r>
        <w:rPr>
          <w:b/>
        </w:rPr>
        <w:t>СОДЕРЖАНИЕ</w:t>
      </w:r>
    </w:p>
    <w:p w:rsidR="00000000" w:rsidRDefault="00956647">
      <w:pPr>
        <w:ind w:firstLine="284"/>
        <w:jc w:val="both"/>
        <w:rPr>
          <w:b/>
        </w:rPr>
      </w:pPr>
    </w:p>
    <w:p w:rsidR="00000000" w:rsidRDefault="00956647">
      <w:pPr>
        <w:ind w:firstLine="284"/>
        <w:jc w:val="both"/>
        <w:rPr>
          <w:b/>
        </w:rPr>
      </w:pPr>
      <w:r>
        <w:rPr>
          <w:b/>
        </w:rPr>
        <w:t>1. Общие положения</w:t>
      </w:r>
    </w:p>
    <w:p w:rsidR="00000000" w:rsidRDefault="00956647">
      <w:pPr>
        <w:ind w:firstLine="284"/>
        <w:jc w:val="both"/>
        <w:rPr>
          <w:b/>
        </w:rPr>
      </w:pPr>
      <w:r>
        <w:rPr>
          <w:b/>
        </w:rPr>
        <w:t>2. Организация и безопасность движения</w:t>
      </w:r>
    </w:p>
    <w:p w:rsidR="00000000" w:rsidRDefault="00956647">
      <w:pPr>
        <w:ind w:firstLine="284"/>
        <w:jc w:val="both"/>
        <w:rPr>
          <w:b/>
        </w:rPr>
      </w:pPr>
      <w:r>
        <w:rPr>
          <w:b/>
        </w:rPr>
        <w:t>3. Охрана окружающей природной среды</w:t>
      </w:r>
    </w:p>
    <w:p w:rsidR="00000000" w:rsidRDefault="00956647">
      <w:pPr>
        <w:ind w:firstLine="284"/>
        <w:jc w:val="both"/>
        <w:rPr>
          <w:b/>
        </w:rPr>
      </w:pPr>
      <w:r>
        <w:rPr>
          <w:b/>
        </w:rPr>
        <w:t>4. Основные технические нормы и транспортно-эксплуатационные показатели</w:t>
      </w:r>
    </w:p>
    <w:p w:rsidR="00000000" w:rsidRDefault="00956647">
      <w:pPr>
        <w:ind w:firstLine="284"/>
        <w:jc w:val="both"/>
      </w:pPr>
      <w:r>
        <w:t xml:space="preserve">     Расчетные скорости и нагрузки</w:t>
      </w:r>
    </w:p>
    <w:p w:rsidR="00000000" w:rsidRDefault="00956647">
      <w:pPr>
        <w:ind w:firstLine="284"/>
        <w:jc w:val="both"/>
      </w:pPr>
      <w:r>
        <w:t xml:space="preserve">     Ос</w:t>
      </w:r>
      <w:r>
        <w:t>новные параметры поперечного профиля дорог</w:t>
      </w:r>
    </w:p>
    <w:p w:rsidR="00000000" w:rsidRDefault="00956647">
      <w:pPr>
        <w:ind w:firstLine="284"/>
        <w:jc w:val="both"/>
      </w:pPr>
      <w:r>
        <w:t xml:space="preserve">     План и продольный профиль</w:t>
      </w:r>
    </w:p>
    <w:p w:rsidR="00000000" w:rsidRDefault="00956647">
      <w:pPr>
        <w:ind w:firstLine="284"/>
        <w:jc w:val="both"/>
      </w:pPr>
      <w:r>
        <w:t xml:space="preserve">     Ландшафтное проектирование</w:t>
      </w:r>
    </w:p>
    <w:p w:rsidR="00000000" w:rsidRDefault="00956647">
      <w:pPr>
        <w:ind w:firstLine="284"/>
        <w:jc w:val="both"/>
      </w:pPr>
      <w:r>
        <w:t xml:space="preserve">     Велосипедные дорожки и тротуары</w:t>
      </w:r>
    </w:p>
    <w:p w:rsidR="00000000" w:rsidRDefault="00956647">
      <w:pPr>
        <w:ind w:firstLine="284"/>
        <w:jc w:val="both"/>
      </w:pPr>
      <w:r>
        <w:rPr>
          <w:b/>
        </w:rPr>
        <w:t>5. Пересечения и примыкания</w:t>
      </w:r>
    </w:p>
    <w:p w:rsidR="00000000" w:rsidRDefault="00956647">
      <w:pPr>
        <w:ind w:firstLine="284"/>
        <w:jc w:val="both"/>
      </w:pPr>
      <w:r>
        <w:t xml:space="preserve">     Пересечения и примыкания автомобильных дорог</w:t>
      </w:r>
    </w:p>
    <w:p w:rsidR="00000000" w:rsidRDefault="00956647">
      <w:pPr>
        <w:ind w:firstLine="284"/>
        <w:jc w:val="both"/>
      </w:pPr>
      <w:r>
        <w:t xml:space="preserve">     Пересечения автомобильных дорог с железными дорогами и другими коммуникациями</w:t>
      </w:r>
    </w:p>
    <w:p w:rsidR="00000000" w:rsidRDefault="00956647">
      <w:pPr>
        <w:ind w:firstLine="284"/>
        <w:jc w:val="both"/>
      </w:pPr>
      <w:r>
        <w:t xml:space="preserve">     Переходно-скоростные полосы</w:t>
      </w:r>
    </w:p>
    <w:p w:rsidR="00000000" w:rsidRDefault="00956647">
      <w:pPr>
        <w:ind w:firstLine="284"/>
        <w:jc w:val="both"/>
      </w:pPr>
      <w:r>
        <w:rPr>
          <w:b/>
        </w:rPr>
        <w:t>6. Земляное полотно</w:t>
      </w:r>
    </w:p>
    <w:p w:rsidR="00000000" w:rsidRDefault="00956647">
      <w:pPr>
        <w:ind w:firstLine="284"/>
        <w:jc w:val="both"/>
      </w:pPr>
      <w:r>
        <w:t xml:space="preserve">     Грунты</w:t>
      </w:r>
    </w:p>
    <w:p w:rsidR="00000000" w:rsidRDefault="00956647">
      <w:pPr>
        <w:ind w:firstLine="284"/>
        <w:jc w:val="both"/>
      </w:pPr>
      <w:r>
        <w:t xml:space="preserve">     Верхняя часть земляного полотна (рабочий слой)</w:t>
      </w:r>
    </w:p>
    <w:p w:rsidR="00000000" w:rsidRDefault="00956647">
      <w:pPr>
        <w:ind w:firstLine="284"/>
        <w:jc w:val="both"/>
      </w:pPr>
      <w:r>
        <w:t xml:space="preserve">     Насыпи</w:t>
      </w:r>
    </w:p>
    <w:p w:rsidR="00000000" w:rsidRDefault="00956647">
      <w:pPr>
        <w:ind w:firstLine="284"/>
        <w:jc w:val="both"/>
      </w:pPr>
      <w:r>
        <w:t xml:space="preserve">     Выемки</w:t>
      </w:r>
    </w:p>
    <w:p w:rsidR="00000000" w:rsidRDefault="00956647">
      <w:pPr>
        <w:ind w:firstLine="284"/>
        <w:jc w:val="both"/>
      </w:pPr>
      <w:r>
        <w:t xml:space="preserve">     Земляное полотно в сложных условиях</w:t>
      </w:r>
    </w:p>
    <w:p w:rsidR="00000000" w:rsidRDefault="00956647">
      <w:pPr>
        <w:ind w:firstLine="284"/>
        <w:jc w:val="both"/>
      </w:pPr>
      <w:r>
        <w:t xml:space="preserve">     Водоотводные устройст</w:t>
      </w:r>
      <w:r>
        <w:t>ва</w:t>
      </w:r>
    </w:p>
    <w:p w:rsidR="00000000" w:rsidRDefault="00956647">
      <w:pPr>
        <w:ind w:firstLine="284"/>
        <w:jc w:val="both"/>
      </w:pPr>
      <w:r>
        <w:t xml:space="preserve">     Укрепление земляного полотна и водоотводных сооружений и специальные геотехнические конструкции</w:t>
      </w:r>
    </w:p>
    <w:p w:rsidR="00000000" w:rsidRDefault="00956647">
      <w:pPr>
        <w:ind w:firstLine="284"/>
        <w:jc w:val="both"/>
        <w:rPr>
          <w:b/>
        </w:rPr>
      </w:pPr>
      <w:r>
        <w:rPr>
          <w:b/>
        </w:rPr>
        <w:t>7. Дорожные одежды</w:t>
      </w:r>
    </w:p>
    <w:p w:rsidR="00000000" w:rsidRDefault="00956647">
      <w:pPr>
        <w:ind w:firstLine="284"/>
        <w:jc w:val="both"/>
      </w:pPr>
      <w:r>
        <w:t xml:space="preserve">     Жесткие дорожные одежды</w:t>
      </w:r>
    </w:p>
    <w:p w:rsidR="00000000" w:rsidRDefault="00956647">
      <w:pPr>
        <w:ind w:firstLine="284"/>
        <w:jc w:val="both"/>
      </w:pPr>
      <w:r>
        <w:t xml:space="preserve">     Нежесткие дорожные одежды</w:t>
      </w:r>
    </w:p>
    <w:p w:rsidR="00000000" w:rsidRDefault="00956647">
      <w:pPr>
        <w:ind w:firstLine="284"/>
        <w:jc w:val="both"/>
      </w:pPr>
      <w:r>
        <w:t xml:space="preserve">     Дополнительные слои, укрепленные полосы обочин и разделительных полос</w:t>
      </w:r>
    </w:p>
    <w:p w:rsidR="00000000" w:rsidRDefault="00956647">
      <w:pPr>
        <w:ind w:firstLine="284"/>
        <w:jc w:val="both"/>
      </w:pPr>
      <w:r>
        <w:t xml:space="preserve">     Материалы для дорожных одежд</w:t>
      </w:r>
    </w:p>
    <w:p w:rsidR="00000000" w:rsidRDefault="00956647">
      <w:pPr>
        <w:ind w:firstLine="284"/>
        <w:jc w:val="both"/>
        <w:rPr>
          <w:b/>
        </w:rPr>
      </w:pPr>
      <w:r>
        <w:rPr>
          <w:b/>
        </w:rPr>
        <w:t>8. Мосты, трубы и тоннели</w:t>
      </w:r>
    </w:p>
    <w:p w:rsidR="00000000" w:rsidRDefault="00956647">
      <w:pPr>
        <w:ind w:firstLine="284"/>
        <w:jc w:val="both"/>
        <w:rPr>
          <w:b/>
        </w:rPr>
      </w:pPr>
      <w:r>
        <w:rPr>
          <w:b/>
        </w:rPr>
        <w:t>9. Обустройство дорог и защитные дорожные сооружения</w:t>
      </w:r>
    </w:p>
    <w:p w:rsidR="00000000" w:rsidRDefault="00956647">
      <w:pPr>
        <w:ind w:firstLine="284"/>
        <w:jc w:val="both"/>
        <w:rPr>
          <w:b/>
        </w:rPr>
      </w:pPr>
      <w:r>
        <w:rPr>
          <w:b/>
        </w:rPr>
        <w:t>10. Здания и сооружения дорожной и автотранспортной служб</w:t>
      </w:r>
    </w:p>
    <w:p w:rsidR="00000000" w:rsidRDefault="00956647">
      <w:pPr>
        <w:ind w:firstLine="284"/>
        <w:jc w:val="both"/>
      </w:pPr>
      <w:r>
        <w:rPr>
          <w:i/>
        </w:rPr>
        <w:t xml:space="preserve">Приложение 1. </w:t>
      </w:r>
      <w:r>
        <w:t>Обязательное.  Дорожно-климатические зоны СССР</w:t>
      </w:r>
    </w:p>
    <w:p w:rsidR="00000000" w:rsidRDefault="00956647">
      <w:pPr>
        <w:ind w:firstLine="284"/>
        <w:jc w:val="both"/>
      </w:pPr>
      <w:r>
        <w:rPr>
          <w:i/>
        </w:rPr>
        <w:t>Приложение 2.</w:t>
      </w:r>
      <w:r>
        <w:t xml:space="preserve"> Обязател</w:t>
      </w:r>
      <w:r>
        <w:t>ьное.  Классификация типов местности и грунтов</w:t>
      </w:r>
    </w:p>
    <w:p w:rsidR="00000000" w:rsidRDefault="00956647">
      <w:pPr>
        <w:ind w:firstLine="284"/>
        <w:jc w:val="both"/>
      </w:pPr>
      <w:r>
        <w:rPr>
          <w:i/>
        </w:rPr>
        <w:t xml:space="preserve">Приложение 3. </w:t>
      </w:r>
      <w:r>
        <w:t>Справочное.  Элементы земляного полотна</w:t>
      </w:r>
    </w:p>
    <w:p w:rsidR="00000000" w:rsidRDefault="00956647">
      <w:pPr>
        <w:ind w:firstLine="284"/>
        <w:jc w:val="both"/>
      </w:pPr>
      <w:r>
        <w:rPr>
          <w:i/>
        </w:rPr>
        <w:t>Приложение 4.</w:t>
      </w:r>
      <w:r>
        <w:t xml:space="preserve"> Справочное.  Коэффициент уплотнения грунта</w:t>
      </w:r>
    </w:p>
    <w:p w:rsidR="00000000" w:rsidRDefault="00956647">
      <w:pPr>
        <w:ind w:firstLine="284"/>
        <w:jc w:val="both"/>
      </w:pPr>
      <w:r>
        <w:rPr>
          <w:i/>
        </w:rPr>
        <w:t xml:space="preserve">Приложение 5. </w:t>
      </w:r>
      <w:r>
        <w:t>Справочное.  Типы болот</w:t>
      </w:r>
    </w:p>
    <w:p w:rsidR="00000000" w:rsidRDefault="00956647">
      <w:pPr>
        <w:ind w:firstLine="284"/>
        <w:jc w:val="both"/>
      </w:pPr>
      <w:r>
        <w:rPr>
          <w:i/>
        </w:rPr>
        <w:t xml:space="preserve">Приложение 6. </w:t>
      </w:r>
      <w:r>
        <w:t>Справочное.  Стабильные и нестабильные слои насыпи</w:t>
      </w:r>
    </w:p>
    <w:p w:rsidR="00000000" w:rsidRDefault="00956647">
      <w:pPr>
        <w:ind w:firstLine="284"/>
        <w:jc w:val="both"/>
      </w:pPr>
      <w:r>
        <w:rPr>
          <w:i/>
        </w:rPr>
        <w:t>Приложение 7.</w:t>
      </w:r>
      <w:r>
        <w:t xml:space="preserve"> Справочное.  Слои дорожной одежды</w:t>
      </w:r>
    </w:p>
    <w:p w:rsidR="00956647" w:rsidRDefault="00956647">
      <w:pPr>
        <w:ind w:firstLine="284"/>
        <w:jc w:val="both"/>
        <w:rPr>
          <w:b/>
        </w:rPr>
      </w:pPr>
    </w:p>
    <w:sectPr w:rsidR="0095664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37172"/>
    <w:multiLevelType w:val="singleLevel"/>
    <w:tmpl w:val="E5F215CC"/>
    <w:lvl w:ilvl="0">
      <w:start w:val="6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F5B"/>
    <w:rsid w:val="00800F5B"/>
    <w:rsid w:val="0095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67</Pages>
  <Words>31262</Words>
  <Characters>178200</Characters>
  <Application>Microsoft Office Word</Application>
  <DocSecurity>0</DocSecurity>
  <Lines>1485</Lines>
  <Paragraphs>418</Paragraphs>
  <ScaleCrop>false</ScaleCrop>
  <HeadingPairs>
    <vt:vector size="2" baseType="variant">
      <vt:variant>
        <vt:lpstr>СТРОИТЕЛЬНЫЕ НОРМЫ И ПРАВИЛА</vt:lpstr>
      </vt:variant>
      <vt:variant>
        <vt:i4>0</vt:i4>
      </vt:variant>
    </vt:vector>
  </HeadingPairs>
  <Company>Elcom Ltd</Company>
  <LinksUpToDate>false</LinksUpToDate>
  <CharactersWithSpaces>209044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СТРОИТЕЛЬНЫЕ НОРМЫ И ПРАВИЛА</dc:title>
  <dc:subject/>
  <dc:creator>ЦНТИ</dc:creator>
  <cp:keywords/>
  <dc:description/>
  <cp:lastModifiedBy>SamLab.ws</cp:lastModifiedBy>
  <cp:revision>4</cp:revision>
  <cp:lastPrinted>2000-01-27T04:11:00Z</cp:lastPrinted>
  <dcterms:created xsi:type="dcterms:W3CDTF">2000-01-31T05:53:00Z</dcterms:created>
  <dcterms:modified xsi:type="dcterms:W3CDTF">2012-06-15T04:22:00Z</dcterms:modified>
</cp:coreProperties>
</file>